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25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июля 2019</w:t>
      </w:r>
    </w:p>
    <w:p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 xml:space="preserve">Изменились правила при подаче документов на регистрацию прав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>в электронном виде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обращает внимание заявителей на законодательные изменения в части использования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электронной подписи гражданина при совершении сделок с недвижимостью. Знание новых правил позволит избежать заявителям приостановлений и отказов в регистрации недвижимости.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24 июля Госдума в третьем и окончательном чтении утвердила изменения в федеральный закон «О государственной регистрации недвижимости», которые позволят защитить </w:t>
      </w:r>
      <w:r>
        <w:rPr>
          <w:rFonts w:ascii="Segoe UI" w:hAnsi="Segoe UI" w:cs="Segoe UI"/>
          <w:color w:val="000000" w:themeColor="text1"/>
        </w:rPr>
        <w:t>права добросовестных граждан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от мошенников в сфере недвижимости. </w:t>
      </w:r>
      <w:r>
        <w:rPr>
          <w:rFonts w:ascii="Segoe UI" w:hAnsi="Segoe UI" w:cs="Segoe UI"/>
          <w:color w:val="000000" w:themeColor="text1"/>
        </w:rPr>
        <w:t>Закон вступит в силу через 10 дней после его опубликования.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Перед подачей документов в электронном виде на регистрацию прав, гражданин в ряде случаев должен будет предварительно уведомить об этом Росреестр. Как сообщила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bCs/>
          <w:color w:val="000000" w:themeColor="text1"/>
          <w:bdr w:val="none" w:sz="0" w:space="0" w:color="auto" w:frame="1"/>
        </w:rPr>
        <w:t>Ольга Герасимова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, заявление о возможности регистрации на основании документов, подписанных усиленной квалифицированной подписью, можно подать только лично: в Многофункциональном центре или почтовым отправлением (с описью вложения и с уведомлением о вручении по адресу 443099, Самарская область, г. Самара, ул. Некрасовская, д.3). Если заявление направляется почтой, оно должно быть нотариально удостоверено.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Срок внесения соответствующей записи в Единый государственный реестр недвижимости (ЕГРН) составляет пять рабочих дней с момента поступления заявления в Управление Росреестра. Данная услуга оказывается бесплатно.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«Заявление о возможности регистрации на основании документов, подписанных усиленной квалифицированной подписью, может быть представлено как в отношении одновременно всех объектов недвижимости, так и в отношении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lastRenderedPageBreak/>
        <w:t xml:space="preserve">любого из объектов, право собственности на которое зарегистрировано в ЕГРН за физическим лицом», - уточнила Ольга Герасимова.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В случае, если заявитель забудет обратиться в Росреестр прежде чем подавать документы в электронном виде, его заявление о переходе или прекращении права будет возвращено без рассмотрения.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«Обращаю внимание, что нормы закона распространяются исключительно на недвижимость, которая принадлежит на праве собственности физическим лицам и действуют только в случаях перехода или прекращения права собственности», - подчеркивает Ольга Герасимова.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Снять отметку в ЕГРН о возможности регистрации на основании документов, подписанных усиленной квалифицированной электронной подписью, также легко: для этого необходимо обратиться лично в Росреестр с заявлением об отмене записи. Кроме того, такая запись может быть снята по решению суда.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Эксперт также сообщила, что заявление не потребуется, если заявление о переходе или прекращении права собственности на недвижимость гражданина представляется в соответствии с ФЗ «О государственной регистрации недвижимости» органом государственной власти или органом местного самоуправления (в соответствии со ст.19), нотариусом (в случаях, предусмотренных пунктом 5 части 3 статьи 15), банком при ипотечных сделках (в соответствии со ст. 18), а также когда усиленная электронная цифровая подпись получена в филиале кадастровой палаты (в соответствии с частью 4 статьи 3).</w:t>
      </w:r>
    </w:p>
    <w:p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color w:val="000000" w:themeColor="text1"/>
        </w:rPr>
        <w:t xml:space="preserve">(846) 33-22-555, 8 927 690 73 51, 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fldChar w:fldCharType="begin"/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 xml:space="preserve"> 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instrText>HYPERLINK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 xml:space="preserve"> "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instrText>mailto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>: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instrText>pr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>.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instrText>samara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>@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instrText>mail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>.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instrText>ru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instrText xml:space="preserve">" </w:instrTex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fldChar w:fldCharType="separate"/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t>pr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.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t>samara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@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t>mail</w:t>
      </w:r>
      <w:r>
        <w:rPr>
          <w:rFonts w:ascii="Segoe UI" w:hAnsi="Segoe UI" w:cs="Segoe UI"/>
          <w:color w:val="000000" w:themeColor="text1"/>
          <w:u w:val="single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t>ru</w:t>
      </w:r>
      <w:proofErr w:type="spellEnd"/>
      <w:r>
        <w:rPr>
          <w:rFonts w:ascii="Segoe UI" w:hAnsi="Segoe UI" w:cs="Segoe UI"/>
          <w:color w:val="000000" w:themeColor="text1"/>
          <w:u w:val="single"/>
          <w:shd w:val="clear" w:color="auto" w:fill="FFFFFF"/>
          <w:lang w:val="en-US"/>
        </w:rPr>
        <w:fldChar w:fldCharType="end"/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14DA-15A0-4C7F-9B95-E18E07D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113</cp:revision>
  <dcterms:created xsi:type="dcterms:W3CDTF">2019-07-23T07:49:00Z</dcterms:created>
  <dcterms:modified xsi:type="dcterms:W3CDTF">2019-07-25T06:14:00Z</dcterms:modified>
</cp:coreProperties>
</file>