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39" w:rsidRPr="00464239" w:rsidRDefault="00464239" w:rsidP="00464239">
      <w:pPr>
        <w:tabs>
          <w:tab w:val="left" w:pos="1620"/>
          <w:tab w:val="left" w:pos="5360"/>
        </w:tabs>
        <w:spacing w:after="0" w:line="120" w:lineRule="atLeast"/>
        <w:rPr>
          <w:rFonts w:ascii="Times New Roman" w:hAnsi="Times New Roman" w:cs="Times New Roman"/>
        </w:rPr>
      </w:pPr>
      <w:r>
        <w:rPr>
          <w:noProof/>
          <w:sz w:val="28"/>
        </w:rPr>
        <w:t xml:space="preserve">  </w:t>
      </w:r>
      <w:r w:rsidRPr="00464239">
        <w:rPr>
          <w:rFonts w:ascii="Times New Roman" w:hAnsi="Times New Roman" w:cs="Times New Roman"/>
          <w:noProof/>
          <w:sz w:val="28"/>
        </w:rPr>
        <w:t xml:space="preserve">                  </w:t>
      </w:r>
      <w:r w:rsidRPr="00464239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71475" cy="438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239">
        <w:rPr>
          <w:rFonts w:ascii="Times New Roman" w:hAnsi="Times New Roman" w:cs="Times New Roman"/>
        </w:rPr>
        <w:t xml:space="preserve">  </w:t>
      </w:r>
    </w:p>
    <w:p w:rsidR="00464239" w:rsidRPr="00464239" w:rsidRDefault="00464239" w:rsidP="00464239">
      <w:pPr>
        <w:tabs>
          <w:tab w:val="left" w:pos="1620"/>
          <w:tab w:val="left" w:pos="5360"/>
        </w:tabs>
        <w:spacing w:after="0" w:line="120" w:lineRule="atLeast"/>
        <w:rPr>
          <w:rFonts w:ascii="Times New Roman" w:hAnsi="Times New Roman" w:cs="Times New Roman"/>
          <w:b/>
        </w:rPr>
      </w:pPr>
      <w:r w:rsidRPr="00464239">
        <w:rPr>
          <w:rFonts w:ascii="Times New Roman" w:hAnsi="Times New Roman" w:cs="Times New Roman"/>
          <w:b/>
        </w:rPr>
        <w:t xml:space="preserve">    РОССИЙСКАЯ ФЕДЕРАЦИЯ</w:t>
      </w:r>
    </w:p>
    <w:p w:rsidR="00464239" w:rsidRPr="00464239" w:rsidRDefault="00464239" w:rsidP="00464239">
      <w:pPr>
        <w:tabs>
          <w:tab w:val="left" w:pos="1620"/>
          <w:tab w:val="left" w:pos="5360"/>
        </w:tabs>
        <w:spacing w:after="0" w:line="120" w:lineRule="atLeast"/>
        <w:rPr>
          <w:rFonts w:ascii="Times New Roman" w:hAnsi="Times New Roman" w:cs="Times New Roman"/>
          <w:b/>
        </w:rPr>
      </w:pPr>
      <w:r w:rsidRPr="00464239">
        <w:rPr>
          <w:rFonts w:ascii="Times New Roman" w:hAnsi="Times New Roman" w:cs="Times New Roman"/>
          <w:b/>
        </w:rPr>
        <w:t xml:space="preserve"> МУНИЦИПАЛЬНОЕ УЧРЕЖДЕНИЕ</w:t>
      </w:r>
    </w:p>
    <w:p w:rsidR="00464239" w:rsidRPr="00464239" w:rsidRDefault="00464239" w:rsidP="00464239">
      <w:pPr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464239">
        <w:rPr>
          <w:rFonts w:ascii="Times New Roman" w:hAnsi="Times New Roman" w:cs="Times New Roman"/>
          <w:b/>
        </w:rPr>
        <w:t xml:space="preserve">          АДМИНИСТРАЦИЯ</w:t>
      </w:r>
    </w:p>
    <w:p w:rsidR="00464239" w:rsidRPr="00464239" w:rsidRDefault="00464239" w:rsidP="00464239">
      <w:pPr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464239">
        <w:rPr>
          <w:rFonts w:ascii="Times New Roman" w:hAnsi="Times New Roman" w:cs="Times New Roman"/>
          <w:b/>
        </w:rPr>
        <w:t xml:space="preserve">     СЕЛЬСКОГО ПОСЕЛЕНИЯ                             </w:t>
      </w:r>
    </w:p>
    <w:p w:rsidR="00464239" w:rsidRPr="00464239" w:rsidRDefault="00464239" w:rsidP="00464239">
      <w:pPr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464239">
        <w:rPr>
          <w:rFonts w:ascii="Times New Roman" w:hAnsi="Times New Roman" w:cs="Times New Roman"/>
          <w:b/>
        </w:rPr>
        <w:t xml:space="preserve">     БОЛЬШАЯ ДЕРГУНОВКА</w:t>
      </w:r>
    </w:p>
    <w:p w:rsidR="00464239" w:rsidRPr="00464239" w:rsidRDefault="00464239" w:rsidP="00464239">
      <w:pPr>
        <w:spacing w:after="0"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239">
        <w:rPr>
          <w:rFonts w:ascii="Times New Roman" w:hAnsi="Times New Roman" w:cs="Times New Roman"/>
          <w:b/>
        </w:rPr>
        <w:t xml:space="preserve">  МУНИЦИПАЛЬНОГО РАЙОНА                        </w:t>
      </w:r>
    </w:p>
    <w:p w:rsidR="00464239" w:rsidRPr="00464239" w:rsidRDefault="00464239" w:rsidP="00464239">
      <w:pPr>
        <w:spacing w:after="0"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239">
        <w:rPr>
          <w:rFonts w:ascii="Times New Roman" w:hAnsi="Times New Roman" w:cs="Times New Roman"/>
          <w:b/>
        </w:rPr>
        <w:t xml:space="preserve">       БОЛЬШЕГЛУШИЦКИЙ                              </w:t>
      </w:r>
    </w:p>
    <w:p w:rsidR="00464239" w:rsidRPr="00464239" w:rsidRDefault="00464239" w:rsidP="00464239">
      <w:pPr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464239">
        <w:rPr>
          <w:rFonts w:ascii="Times New Roman" w:hAnsi="Times New Roman" w:cs="Times New Roman"/>
          <w:b/>
        </w:rPr>
        <w:t xml:space="preserve">      САМАРСКОЙ  ОБЛАСТИ </w:t>
      </w:r>
      <w:r w:rsidRPr="00464239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    </w:t>
      </w:r>
    </w:p>
    <w:p w:rsidR="00464239" w:rsidRPr="00464239" w:rsidRDefault="00464239" w:rsidP="00464239">
      <w:pPr>
        <w:spacing w:after="0"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239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464239" w:rsidRPr="00464239" w:rsidRDefault="00464239" w:rsidP="00464239">
      <w:pPr>
        <w:pStyle w:val="12"/>
        <w:tabs>
          <w:tab w:val="center" w:pos="1701"/>
        </w:tabs>
        <w:spacing w:line="120" w:lineRule="atLeast"/>
        <w:ind w:right="5670"/>
        <w:rPr>
          <w:b/>
          <w:caps/>
          <w:sz w:val="20"/>
        </w:rPr>
      </w:pPr>
      <w:r w:rsidRPr="00464239">
        <w:rPr>
          <w:b/>
          <w:sz w:val="28"/>
          <w:szCs w:val="28"/>
        </w:rPr>
        <w:t xml:space="preserve">          ПОСТАНОВЛЕНИЕ</w:t>
      </w:r>
    </w:p>
    <w:p w:rsidR="00464239" w:rsidRPr="00464239" w:rsidRDefault="00464239" w:rsidP="00464239">
      <w:pPr>
        <w:spacing w:after="0" w:line="120" w:lineRule="atLeast"/>
        <w:jc w:val="both"/>
        <w:rPr>
          <w:rFonts w:ascii="Times New Roman" w:hAnsi="Times New Roman" w:cs="Times New Roman"/>
          <w:b/>
          <w:u w:val="single"/>
        </w:rPr>
      </w:pPr>
      <w:r w:rsidRPr="0046423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64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 ноября</w:t>
      </w:r>
      <w:r w:rsidRPr="00464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464239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  <w:r w:rsidR="00696D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64239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35</w:t>
      </w:r>
      <w:r w:rsidRPr="00464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64239" w:rsidRPr="00464239" w:rsidRDefault="00464239" w:rsidP="00464239">
      <w:pPr>
        <w:spacing w:after="0"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239">
        <w:rPr>
          <w:rFonts w:ascii="Times New Roman" w:hAnsi="Times New Roman" w:cs="Times New Roman"/>
          <w:b/>
        </w:rPr>
        <w:t xml:space="preserve">          с. Большая Дергуновка</w:t>
      </w:r>
    </w:p>
    <w:p w:rsidR="00464239" w:rsidRPr="00464239" w:rsidRDefault="00464239" w:rsidP="00464239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64239" w:rsidRPr="00464239" w:rsidRDefault="00464239" w:rsidP="00464239">
      <w:pPr>
        <w:spacing w:after="0"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239">
        <w:rPr>
          <w:rFonts w:ascii="Times New Roman" w:hAnsi="Times New Roman" w:cs="Times New Roman"/>
          <w:b/>
          <w:sz w:val="28"/>
          <w:szCs w:val="28"/>
        </w:rPr>
        <w:t>О внесении дополнений  в Приложение №</w:t>
      </w:r>
      <w:r w:rsidR="0024111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64239">
        <w:rPr>
          <w:rFonts w:ascii="Times New Roman" w:hAnsi="Times New Roman" w:cs="Times New Roman"/>
          <w:b/>
          <w:sz w:val="28"/>
          <w:szCs w:val="28"/>
        </w:rPr>
        <w:t xml:space="preserve"> к Постановлению Главы сельского поселения Большая Дергуновка муниципального района Большеглушицкий Самарской области  от 15 апреля </w:t>
      </w:r>
      <w:smartTag w:uri="urn:schemas-microsoft-com:office:smarttags" w:element="metricconverter">
        <w:smartTagPr>
          <w:attr w:name="ProductID" w:val="2013 г"/>
        </w:smartTagPr>
        <w:r w:rsidRPr="00464239">
          <w:rPr>
            <w:rFonts w:ascii="Times New Roman" w:hAnsi="Times New Roman" w:cs="Times New Roman"/>
            <w:b/>
            <w:sz w:val="28"/>
            <w:szCs w:val="28"/>
          </w:rPr>
          <w:t>2013 г</w:t>
        </w:r>
      </w:smartTag>
      <w:r w:rsidRPr="00464239">
        <w:rPr>
          <w:rFonts w:ascii="Times New Roman" w:hAnsi="Times New Roman" w:cs="Times New Roman"/>
          <w:b/>
          <w:sz w:val="28"/>
          <w:szCs w:val="28"/>
        </w:rPr>
        <w:t>.  № 1</w:t>
      </w:r>
      <w:r w:rsidR="00696D6C">
        <w:rPr>
          <w:rFonts w:ascii="Times New Roman" w:hAnsi="Times New Roman" w:cs="Times New Roman"/>
          <w:b/>
          <w:sz w:val="28"/>
          <w:szCs w:val="28"/>
        </w:rPr>
        <w:t>3</w:t>
      </w:r>
      <w:r w:rsidRPr="00464239">
        <w:rPr>
          <w:rFonts w:ascii="Times New Roman" w:hAnsi="Times New Roman" w:cs="Times New Roman"/>
          <w:b/>
          <w:sz w:val="28"/>
          <w:szCs w:val="28"/>
        </w:rPr>
        <w:t xml:space="preserve"> «Об утверждении адресного плана села Большая Дергуновка муниципального  района Большеглушицкий Самарской области»</w:t>
      </w:r>
    </w:p>
    <w:p w:rsidR="00464239" w:rsidRPr="00464239" w:rsidRDefault="00464239" w:rsidP="00464239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64239" w:rsidRPr="00464239" w:rsidRDefault="00464239" w:rsidP="0046423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4239">
        <w:rPr>
          <w:rFonts w:ascii="Times New Roman" w:hAnsi="Times New Roman" w:cs="Times New Roman"/>
          <w:sz w:val="28"/>
          <w:szCs w:val="28"/>
        </w:rPr>
        <w:t xml:space="preserve">               Руководствуясь ст.7 Устава сельского поселения Большая Дергуновка муниципального района Большеглушицкий Самарской области, П</w:t>
      </w:r>
      <w:r w:rsidR="00696D6C">
        <w:rPr>
          <w:rFonts w:ascii="Times New Roman" w:hAnsi="Times New Roman" w:cs="Times New Roman"/>
          <w:sz w:val="28"/>
          <w:szCs w:val="28"/>
        </w:rPr>
        <w:t>равилами</w:t>
      </w:r>
      <w:r w:rsidRPr="00464239">
        <w:rPr>
          <w:rFonts w:ascii="Times New Roman" w:hAnsi="Times New Roman" w:cs="Times New Roman"/>
          <w:sz w:val="28"/>
          <w:szCs w:val="28"/>
        </w:rPr>
        <w:t xml:space="preserve"> присвоения, изменения, аннулирования адресов </w:t>
      </w:r>
      <w:r w:rsidR="00696D6C">
        <w:rPr>
          <w:rFonts w:ascii="Times New Roman" w:hAnsi="Times New Roman" w:cs="Times New Roman"/>
          <w:sz w:val="28"/>
          <w:szCs w:val="28"/>
        </w:rPr>
        <w:t>на территории</w:t>
      </w:r>
      <w:r w:rsidRPr="0046423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96D6C">
        <w:rPr>
          <w:rFonts w:ascii="Times New Roman" w:hAnsi="Times New Roman" w:cs="Times New Roman"/>
          <w:sz w:val="28"/>
          <w:szCs w:val="28"/>
        </w:rPr>
        <w:t>го</w:t>
      </w:r>
      <w:r w:rsidRPr="0046423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96D6C">
        <w:rPr>
          <w:rFonts w:ascii="Times New Roman" w:hAnsi="Times New Roman" w:cs="Times New Roman"/>
          <w:sz w:val="28"/>
          <w:szCs w:val="28"/>
        </w:rPr>
        <w:t>я</w:t>
      </w:r>
      <w:r w:rsidRPr="00464239">
        <w:rPr>
          <w:rFonts w:ascii="Times New Roman" w:hAnsi="Times New Roman" w:cs="Times New Roman"/>
          <w:sz w:val="28"/>
          <w:szCs w:val="28"/>
        </w:rPr>
        <w:t xml:space="preserve"> Большая Дергуновка  муниципального района Большеглушицкий Самарской области, утвержденным Постановлением Главы сельского поселения Большая Дергуновка муниципального района Большеглушицкий Самарской области от </w:t>
      </w:r>
      <w:r w:rsidR="00696D6C">
        <w:rPr>
          <w:rFonts w:ascii="Times New Roman" w:hAnsi="Times New Roman" w:cs="Times New Roman"/>
          <w:sz w:val="28"/>
          <w:szCs w:val="28"/>
        </w:rPr>
        <w:t>21</w:t>
      </w:r>
      <w:r w:rsidRPr="00464239">
        <w:rPr>
          <w:rFonts w:ascii="Times New Roman" w:hAnsi="Times New Roman" w:cs="Times New Roman"/>
          <w:sz w:val="28"/>
          <w:szCs w:val="28"/>
        </w:rPr>
        <w:t xml:space="preserve">  </w:t>
      </w:r>
      <w:r w:rsidR="00696D6C">
        <w:rPr>
          <w:rFonts w:ascii="Times New Roman" w:hAnsi="Times New Roman" w:cs="Times New Roman"/>
          <w:sz w:val="28"/>
          <w:szCs w:val="28"/>
        </w:rPr>
        <w:t>мая</w:t>
      </w:r>
      <w:r w:rsidRPr="00464239">
        <w:rPr>
          <w:rFonts w:ascii="Times New Roman" w:hAnsi="Times New Roman" w:cs="Times New Roman"/>
          <w:sz w:val="28"/>
          <w:szCs w:val="28"/>
        </w:rPr>
        <w:t xml:space="preserve"> 201</w:t>
      </w:r>
      <w:r w:rsidR="00696D6C">
        <w:rPr>
          <w:rFonts w:ascii="Times New Roman" w:hAnsi="Times New Roman" w:cs="Times New Roman"/>
          <w:sz w:val="28"/>
          <w:szCs w:val="28"/>
        </w:rPr>
        <w:t>5</w:t>
      </w:r>
      <w:r w:rsidRPr="0046423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96D6C">
        <w:rPr>
          <w:rFonts w:ascii="Times New Roman" w:hAnsi="Times New Roman" w:cs="Times New Roman"/>
          <w:sz w:val="28"/>
          <w:szCs w:val="28"/>
        </w:rPr>
        <w:t>13</w:t>
      </w:r>
      <w:r w:rsidRPr="00464239">
        <w:rPr>
          <w:rFonts w:ascii="Times New Roman" w:hAnsi="Times New Roman" w:cs="Times New Roman"/>
          <w:sz w:val="28"/>
          <w:szCs w:val="28"/>
        </w:rPr>
        <w:t>,</w:t>
      </w:r>
    </w:p>
    <w:p w:rsidR="00464239" w:rsidRPr="00464239" w:rsidRDefault="00464239" w:rsidP="00464239">
      <w:pPr>
        <w:spacing w:after="0" w:line="120" w:lineRule="atLeast"/>
        <w:ind w:left="935" w:hanging="9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239">
        <w:rPr>
          <w:rFonts w:ascii="Times New Roman" w:hAnsi="Times New Roman" w:cs="Times New Roman"/>
          <w:b/>
          <w:sz w:val="28"/>
          <w:szCs w:val="28"/>
        </w:rPr>
        <w:t xml:space="preserve">                ПОСТАНОВЛЯЮ:</w:t>
      </w:r>
    </w:p>
    <w:p w:rsidR="00464239" w:rsidRPr="00464239" w:rsidRDefault="00464239" w:rsidP="0046423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4239">
        <w:rPr>
          <w:rFonts w:ascii="Times New Roman" w:hAnsi="Times New Roman" w:cs="Times New Roman"/>
          <w:sz w:val="28"/>
          <w:szCs w:val="28"/>
        </w:rPr>
        <w:t xml:space="preserve">                Внести в Приложение № </w:t>
      </w:r>
      <w:r w:rsidR="00241112">
        <w:rPr>
          <w:rFonts w:ascii="Times New Roman" w:hAnsi="Times New Roman" w:cs="Times New Roman"/>
          <w:sz w:val="28"/>
          <w:szCs w:val="28"/>
        </w:rPr>
        <w:t>2</w:t>
      </w:r>
      <w:r w:rsidRPr="00464239">
        <w:rPr>
          <w:rFonts w:ascii="Times New Roman" w:hAnsi="Times New Roman" w:cs="Times New Roman"/>
          <w:sz w:val="28"/>
          <w:szCs w:val="28"/>
        </w:rPr>
        <w:t xml:space="preserve"> к Постановлению Главы сельского поселения Большая Дергуновка муниципального района Большеглушицкий Самарской области  от 15 апреля </w:t>
      </w:r>
      <w:smartTag w:uri="urn:schemas-microsoft-com:office:smarttags" w:element="metricconverter">
        <w:smartTagPr>
          <w:attr w:name="ProductID" w:val="2013 г"/>
        </w:smartTagPr>
        <w:r w:rsidRPr="00464239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464239">
        <w:rPr>
          <w:rFonts w:ascii="Times New Roman" w:hAnsi="Times New Roman" w:cs="Times New Roman"/>
          <w:sz w:val="28"/>
          <w:szCs w:val="28"/>
        </w:rPr>
        <w:t>.  № 1</w:t>
      </w:r>
      <w:r w:rsidR="00696D6C">
        <w:rPr>
          <w:rFonts w:ascii="Times New Roman" w:hAnsi="Times New Roman" w:cs="Times New Roman"/>
          <w:sz w:val="28"/>
          <w:szCs w:val="28"/>
        </w:rPr>
        <w:t>3</w:t>
      </w:r>
      <w:r w:rsidRPr="00464239">
        <w:rPr>
          <w:rFonts w:ascii="Times New Roman" w:hAnsi="Times New Roman" w:cs="Times New Roman"/>
          <w:sz w:val="28"/>
          <w:szCs w:val="28"/>
        </w:rPr>
        <w:t xml:space="preserve"> «Об утверждении адресного плана села Большая Дергуновка Большеглушицкого района Самарской области» следующие изменения:</w:t>
      </w:r>
    </w:p>
    <w:p w:rsidR="00464239" w:rsidRPr="00464239" w:rsidRDefault="00464239" w:rsidP="0046423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4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239" w:rsidRPr="00464239" w:rsidRDefault="00464239" w:rsidP="0046423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4239">
        <w:rPr>
          <w:rFonts w:ascii="Times New Roman" w:hAnsi="Times New Roman" w:cs="Times New Roman"/>
          <w:sz w:val="28"/>
          <w:szCs w:val="28"/>
        </w:rPr>
        <w:t xml:space="preserve"> Добавить строки «</w:t>
      </w:r>
    </w:p>
    <w:tbl>
      <w:tblPr>
        <w:tblpPr w:leftFromText="180" w:rightFromText="180" w:vertAnchor="text" w:tblpY="1"/>
        <w:tblOverlap w:val="never"/>
        <w:tblW w:w="102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BF"/>
      </w:tblPr>
      <w:tblGrid>
        <w:gridCol w:w="719"/>
        <w:gridCol w:w="2154"/>
        <w:gridCol w:w="2126"/>
        <w:gridCol w:w="1276"/>
        <w:gridCol w:w="708"/>
        <w:gridCol w:w="709"/>
        <w:gridCol w:w="2567"/>
      </w:tblGrid>
      <w:tr w:rsidR="006345D4" w:rsidRPr="00464239" w:rsidTr="006345D4">
        <w:trPr>
          <w:tblHeader/>
        </w:trPr>
        <w:tc>
          <w:tcPr>
            <w:tcW w:w="719" w:type="dxa"/>
          </w:tcPr>
          <w:p w:rsidR="00464239" w:rsidRPr="00464239" w:rsidRDefault="00464239" w:rsidP="00464239">
            <w:pPr>
              <w:spacing w:after="0" w:line="120" w:lineRule="atLeast"/>
              <w:ind w:right="-30"/>
              <w:rPr>
                <w:rFonts w:ascii="Times New Roman" w:hAnsi="Times New Roman" w:cs="Times New Roman"/>
              </w:rPr>
            </w:pPr>
            <w:r w:rsidRPr="00464239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4" w:type="dxa"/>
          </w:tcPr>
          <w:p w:rsidR="00464239" w:rsidRPr="00464239" w:rsidRDefault="00464239" w:rsidP="00464239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46423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</w:tcPr>
          <w:p w:rsidR="00464239" w:rsidRPr="00464239" w:rsidRDefault="00464239" w:rsidP="00464239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4239" w:rsidRPr="00464239" w:rsidRDefault="00464239" w:rsidP="00464239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708" w:type="dxa"/>
          </w:tcPr>
          <w:p w:rsidR="00464239" w:rsidRPr="00464239" w:rsidRDefault="00464239" w:rsidP="00464239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45D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в</w:t>
            </w:r>
            <w:r w:rsidR="006345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464239" w:rsidRPr="00464239" w:rsidRDefault="00464239" w:rsidP="0046423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</w:tcPr>
          <w:p w:rsidR="00464239" w:rsidRDefault="006345D4" w:rsidP="00696D6C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Большеглушицкий район, </w:t>
            </w:r>
            <w:r w:rsidR="00464239">
              <w:rPr>
                <w:rFonts w:ascii="Times New Roman" w:hAnsi="Times New Roman" w:cs="Times New Roman"/>
              </w:rPr>
              <w:t>210</w:t>
            </w:r>
            <w:r w:rsidR="00464239" w:rsidRPr="00464239">
              <w:rPr>
                <w:rFonts w:ascii="Times New Roman" w:hAnsi="Times New Roman" w:cs="Times New Roman"/>
              </w:rPr>
              <w:t xml:space="preserve">м. </w:t>
            </w:r>
            <w:r w:rsidR="00464239">
              <w:rPr>
                <w:rFonts w:ascii="Times New Roman" w:hAnsi="Times New Roman" w:cs="Times New Roman"/>
              </w:rPr>
              <w:t xml:space="preserve">юго - </w:t>
            </w:r>
            <w:r w:rsidR="00464239" w:rsidRPr="00464239">
              <w:rPr>
                <w:rFonts w:ascii="Times New Roman" w:hAnsi="Times New Roman" w:cs="Times New Roman"/>
              </w:rPr>
              <w:t xml:space="preserve">восточнее </w:t>
            </w:r>
            <w:r w:rsidR="00696D6C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Большая Дергуновка </w:t>
            </w:r>
          </w:p>
          <w:p w:rsidR="006345D4" w:rsidRPr="00464239" w:rsidRDefault="006345D4" w:rsidP="00696D6C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63:14:0404002:118</w:t>
            </w:r>
          </w:p>
        </w:tc>
      </w:tr>
    </w:tbl>
    <w:p w:rsidR="00464239" w:rsidRPr="00464239" w:rsidRDefault="00464239" w:rsidP="00464239">
      <w:pPr>
        <w:tabs>
          <w:tab w:val="right" w:pos="9639"/>
        </w:tabs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64239">
        <w:rPr>
          <w:rFonts w:ascii="Times New Roman" w:hAnsi="Times New Roman" w:cs="Times New Roman"/>
          <w:sz w:val="28"/>
          <w:szCs w:val="28"/>
        </w:rPr>
        <w:t>».</w:t>
      </w:r>
    </w:p>
    <w:p w:rsidR="006345D4" w:rsidRPr="006345D4" w:rsidRDefault="00464239" w:rsidP="006345D4">
      <w:pPr>
        <w:tabs>
          <w:tab w:val="right" w:pos="9639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464239">
        <w:rPr>
          <w:rFonts w:ascii="Times New Roman" w:hAnsi="Times New Roman" w:cs="Times New Roman"/>
          <w:b/>
          <w:sz w:val="28"/>
          <w:szCs w:val="28"/>
        </w:rPr>
        <w:t>Глава  сельского поселения</w:t>
      </w:r>
      <w:r w:rsidR="006345D4" w:rsidRPr="006345D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64239" w:rsidRPr="00464239" w:rsidRDefault="00464239" w:rsidP="00464239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64239">
        <w:rPr>
          <w:rFonts w:ascii="Times New Roman" w:hAnsi="Times New Roman" w:cs="Times New Roman"/>
          <w:b/>
          <w:sz w:val="28"/>
          <w:szCs w:val="28"/>
        </w:rPr>
        <w:t xml:space="preserve"> Большая Дергуновка</w:t>
      </w:r>
    </w:p>
    <w:p w:rsidR="006345D4" w:rsidRDefault="00464239" w:rsidP="00464239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6423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464239" w:rsidRPr="00464239" w:rsidRDefault="00464239" w:rsidP="00464239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64239"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p w:rsidR="00464239" w:rsidRPr="00464239" w:rsidRDefault="00464239" w:rsidP="00464239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64239"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                    В.И. Дыхно</w:t>
      </w:r>
    </w:p>
    <w:p w:rsidR="006345D4" w:rsidRPr="00464239" w:rsidRDefault="00464239" w:rsidP="006345D4">
      <w:pPr>
        <w:spacing w:after="0" w:line="120" w:lineRule="atLeast"/>
        <w:rPr>
          <w:rFonts w:ascii="Times New Roman" w:hAnsi="Times New Roman" w:cs="Times New Roman"/>
          <w:sz w:val="20"/>
          <w:szCs w:val="20"/>
        </w:rPr>
      </w:pPr>
      <w:r w:rsidRPr="0046423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345D4" w:rsidRPr="00464239">
        <w:rPr>
          <w:rFonts w:ascii="Times New Roman" w:hAnsi="Times New Roman" w:cs="Times New Roman"/>
          <w:sz w:val="20"/>
          <w:szCs w:val="20"/>
        </w:rPr>
        <w:t>Исп: Макарова А.Е..</w:t>
      </w:r>
    </w:p>
    <w:p w:rsidR="006345D4" w:rsidRPr="00464239" w:rsidRDefault="006345D4" w:rsidP="006345D4">
      <w:pPr>
        <w:spacing w:after="0" w:line="1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64239">
        <w:rPr>
          <w:rFonts w:ascii="Times New Roman" w:hAnsi="Times New Roman" w:cs="Times New Roman"/>
          <w:sz w:val="20"/>
          <w:szCs w:val="20"/>
        </w:rPr>
        <w:t>8(84673)64575</w:t>
      </w:r>
    </w:p>
    <w:sectPr w:rsidR="006345D4" w:rsidRPr="00464239" w:rsidSect="001C6D5D">
      <w:footerReference w:type="even" r:id="rId7"/>
      <w:footerReference w:type="default" r:id="rId8"/>
      <w:pgSz w:w="11906" w:h="16838"/>
      <w:pgMar w:top="851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07C" w:rsidRDefault="00DE707C" w:rsidP="008E170B">
      <w:pPr>
        <w:spacing w:after="0" w:line="240" w:lineRule="auto"/>
      </w:pPr>
      <w:r>
        <w:separator/>
      </w:r>
    </w:p>
  </w:endnote>
  <w:endnote w:type="continuationSeparator" w:id="1">
    <w:p w:rsidR="00DE707C" w:rsidRDefault="00DE707C" w:rsidP="008E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7F" w:rsidRDefault="004E4081" w:rsidP="00F373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0F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27F" w:rsidRDefault="00DE707C" w:rsidP="005B523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7F" w:rsidRDefault="004E4081" w:rsidP="00F373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0F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715A">
      <w:rPr>
        <w:rStyle w:val="a5"/>
        <w:noProof/>
      </w:rPr>
      <w:t>1</w:t>
    </w:r>
    <w:r>
      <w:rPr>
        <w:rStyle w:val="a5"/>
      </w:rPr>
      <w:fldChar w:fldCharType="end"/>
    </w:r>
  </w:p>
  <w:p w:rsidR="00AE527F" w:rsidRDefault="00DE707C" w:rsidP="005B523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07C" w:rsidRDefault="00DE707C" w:rsidP="008E170B">
      <w:pPr>
        <w:spacing w:after="0" w:line="240" w:lineRule="auto"/>
      </w:pPr>
      <w:r>
        <w:separator/>
      </w:r>
    </w:p>
  </w:footnote>
  <w:footnote w:type="continuationSeparator" w:id="1">
    <w:p w:rsidR="00DE707C" w:rsidRDefault="00DE707C" w:rsidP="008E1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239"/>
    <w:rsid w:val="00241112"/>
    <w:rsid w:val="0045715A"/>
    <w:rsid w:val="00464239"/>
    <w:rsid w:val="004E4081"/>
    <w:rsid w:val="006226F3"/>
    <w:rsid w:val="006345D4"/>
    <w:rsid w:val="00696D6C"/>
    <w:rsid w:val="00830F38"/>
    <w:rsid w:val="008E170B"/>
    <w:rsid w:val="00DE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uiPriority w:val="99"/>
    <w:rsid w:val="00464239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footer"/>
    <w:basedOn w:val="a"/>
    <w:link w:val="a4"/>
    <w:uiPriority w:val="99"/>
    <w:rsid w:val="004642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6423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64239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6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4</cp:revision>
  <cp:lastPrinted>2015-11-27T05:22:00Z</cp:lastPrinted>
  <dcterms:created xsi:type="dcterms:W3CDTF">2015-11-26T05:20:00Z</dcterms:created>
  <dcterms:modified xsi:type="dcterms:W3CDTF">2015-11-27T05:23:00Z</dcterms:modified>
</cp:coreProperties>
</file>