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8" w:rsidRDefault="000E2488" w:rsidP="000E2488">
      <w:pPr>
        <w:spacing w:after="0" w:line="120" w:lineRule="atLeast"/>
        <w:ind w:right="-22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2488" w:rsidRDefault="000E2488" w:rsidP="000E2488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БОЛЬШЕГЛУШИЦКИЙ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САМАРСКОЙ  ОБЛАСТИ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АДМИНИСТРАЦИЯ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СЕЛЬСКОГО  ПОСЕЛЕНИЯ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БОЛЬШАЯ ДЕРГУНОВКА</w:t>
      </w:r>
    </w:p>
    <w:p w:rsidR="000E2488" w:rsidRDefault="000E2488" w:rsidP="000E2488">
      <w:pPr>
        <w:spacing w:after="0" w:line="120" w:lineRule="atLeast"/>
        <w:ind w:left="851" w:hanging="103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0E2488" w:rsidRDefault="000E2488" w:rsidP="000E2488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 27февраля  2017г. № 12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 по подготовке  и  пропуску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весенних паводковых вод в 2017году на территории 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Дергуновка.</w:t>
      </w:r>
    </w:p>
    <w:p w:rsidR="000E2488" w:rsidRDefault="000E2488" w:rsidP="000E2488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 Федеральным Законом РФ № 68- ФЗ от 11.11.1994г.     «О защите населения и территорий от чрезвычайных ситуаций природного и  техногенного характера», руководствуясь  ст.6 Устава сельского поселения Большая Дергуновка муниципального района Большеглушицкий  и в целях своевременной  подготовки к пропуску паводковых вод, сохранности жилых домов, объектов агропромышленного комплекса, гидротехнических сооружений, плотин, мостов, зданий и сооружений от повреждения ледоходом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паводковыми водами в весенний период 2017года,</w:t>
      </w:r>
    </w:p>
    <w:p w:rsidR="000E2488" w:rsidRDefault="000E2488" w:rsidP="000E248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ПОСТАНОВЛЯЮ: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 по обеспечению подготовки и пропуску весенних паводковых вод в 2017году при администрации сельского поселения Большая Дергуновка муниципального района Большеглушицкий Самарской области (Приложение № 1).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2.Утвердить перечень населенных пунктов и улиц сельского поселения, расположенных в зоне возможного потопления в период весеннего паводка в 2017 году (Приложение №2).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3.Рекомендовать руководителям предприятий расположенных на территории сельского поселения  Большая Дергуновка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ТТС-Агро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руководитель Самсонов В.А.)на период паводка, в случае возникновения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ситуации поставить следующую технику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завоз и создание запасов продовольствия и промышленных товаров для жителей сельского поселения, в населённых пунктах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ерёзовка и пос.Пробуждение.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Своими силами произвести очистку труб под дорогами и плотинами, для свободного прохода паводковых вод.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Рекомендовать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пос. Пробуждение, попадающим в зону возможного подтопления, заблаговременно принять меры по обеспечению сохранности своих материальных ценностей.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7.Настоящее Постановление вступает в силу по истечении 10 дней со дня его принятия и размещения на информационном щите.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 Дыхно В. И.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Дергуновка                                                В. И. Дыхно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 от 27 февраля 2017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по обеспечению подготовки  и пропуску  весенних паводковых вод  в  2017 году  при администрации сельского поселения Большая Дергуновка муниципального района Большеглушицкий 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2488" w:rsidRDefault="000E2488" w:rsidP="000E248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Дыхно В.И. - глава администрации с. п. Большая Дергуновка муниципального района Большеглушицкий Самарской области – председатель комиссии.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0E2488" w:rsidRDefault="000E2488" w:rsidP="000E248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Макарова А.Е. – ведущий специалист администрации  с. п. Большая Дергуновка муниципального района Большеглушицкий Самарской области;</w:t>
      </w:r>
    </w:p>
    <w:p w:rsidR="000E2488" w:rsidRDefault="000E2488" w:rsidP="000E248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Дыхно Н.В. – специалист ВУС с. п. Большая Дергуновка муниципального района Большеглушицкий Самарской области.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комиссию: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Балашова О.В. – депутат Собрания представителей 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     Дергуновка муниципального района Большеглушицкий Самарской области;</w:t>
      </w:r>
    </w:p>
    <w:p w:rsidR="000E2488" w:rsidRDefault="000E2488" w:rsidP="000E2488">
      <w:pPr>
        <w:pStyle w:val="a3"/>
        <w:numPr>
          <w:ilvl w:val="0"/>
          <w:numId w:val="1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Максименко Е.И. - депутат Собрания представителей с.п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Дергуновка муниципального района Большеглушицкий Самарской области;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88" w:rsidRDefault="000E2488" w:rsidP="000E2488">
      <w:pPr>
        <w:pStyle w:val="a3"/>
        <w:numPr>
          <w:ilvl w:val="0"/>
          <w:numId w:val="2"/>
        </w:num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Самсонов В.А. -  руководитель ООО «</w:t>
      </w:r>
      <w:proofErr w:type="spellStart"/>
      <w:r>
        <w:rPr>
          <w:sz w:val="28"/>
          <w:szCs w:val="28"/>
        </w:rPr>
        <w:t>ТТС-Агро</w:t>
      </w:r>
      <w:proofErr w:type="spellEnd"/>
      <w:r>
        <w:rPr>
          <w:sz w:val="28"/>
          <w:szCs w:val="28"/>
        </w:rPr>
        <w:t>»</w:t>
      </w:r>
    </w:p>
    <w:p w:rsidR="000E2488" w:rsidRDefault="000E2488" w:rsidP="000E2488">
      <w:pPr>
        <w:pStyle w:val="a3"/>
        <w:numPr>
          <w:ilvl w:val="0"/>
          <w:numId w:val="2"/>
        </w:numPr>
        <w:spacing w:line="12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 Е.И. – руководитель «ИП </w:t>
      </w:r>
      <w:proofErr w:type="spellStart"/>
      <w:r>
        <w:rPr>
          <w:sz w:val="28"/>
          <w:szCs w:val="28"/>
        </w:rPr>
        <w:t>Караблин</w:t>
      </w:r>
      <w:proofErr w:type="spellEnd"/>
      <w:r w:rsidR="00341FEB">
        <w:rPr>
          <w:sz w:val="28"/>
          <w:szCs w:val="28"/>
        </w:rPr>
        <w:t xml:space="preserve"> </w:t>
      </w:r>
      <w:r>
        <w:rPr>
          <w:sz w:val="28"/>
          <w:szCs w:val="28"/>
        </w:rPr>
        <w:t>Е.И»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от  27 февраля 2017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и улиц сельского поселения Большая Дергуновка, расположенных в зоне возможного подтопления в период весеннего паводка в 2017 году:</w:t>
      </w: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робуждение: улица Зелёная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11 домов - 5 человек;</w:t>
      </w: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Берёзовка: улица Набережная 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зёрная 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37 домов - 55 человек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</w:p>
    <w:p w:rsidR="000E2488" w:rsidRDefault="000E2488" w:rsidP="000E2488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Эвакуации населения и личного скота населённых пунктов и улиц сельского поселения  Большая Дергуновка расположенных в зоне возможного подтопления в период весеннего паводка в 2017году.</w:t>
      </w: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эвакуируется в здание школы  с. Большая Дергуновка.</w:t>
      </w: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скот эвакуируется в животноводческие помещения бывшего СПК «Прогресс»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Большая Дергуновка.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от 27 февраля 2017года.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возникновения чрезвычайных ситуаций  поставить следующую технику:</w:t>
      </w:r>
    </w:p>
    <w:p w:rsidR="000E2488" w:rsidRDefault="000E2488" w:rsidP="000E2488">
      <w:pPr>
        <w:numPr>
          <w:ilvl w:val="0"/>
          <w:numId w:val="5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ТТС-Агро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К-701 с ножом – 1шт.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Экскаватор -1 шт.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Автосамосвал – 1шт.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МТЗ-80 с бортовкой – 1 шт.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К- 744 с бортовкой – 1шт.</w:t>
      </w:r>
    </w:p>
    <w:p w:rsidR="000E2488" w:rsidRDefault="000E2488" w:rsidP="000E2488">
      <w:pPr>
        <w:pStyle w:val="a3"/>
        <w:numPr>
          <w:ilvl w:val="0"/>
          <w:numId w:val="5"/>
        </w:num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ИП  «</w:t>
      </w: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»: </w:t>
      </w:r>
    </w:p>
    <w:p w:rsidR="000E2488" w:rsidRPr="000E2488" w:rsidRDefault="000E2488" w:rsidP="000E2488">
      <w:pPr>
        <w:pStyle w:val="a3"/>
        <w:spacing w:line="120" w:lineRule="atLeast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ДТ – 75 бульдозер.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2488" w:rsidRDefault="000E2488" w:rsidP="000E2488"/>
    <w:p w:rsidR="000E2488" w:rsidRDefault="000E2488" w:rsidP="000E2488"/>
    <w:p w:rsidR="000E2488" w:rsidRDefault="000E2488" w:rsidP="000E2488"/>
    <w:p w:rsidR="00DD7562" w:rsidRDefault="00DD7562"/>
    <w:sectPr w:rsidR="00DD7562" w:rsidSect="00CA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488"/>
    <w:rsid w:val="000E2488"/>
    <w:rsid w:val="00341FEB"/>
    <w:rsid w:val="00747D8F"/>
    <w:rsid w:val="00CA59B1"/>
    <w:rsid w:val="00DD7562"/>
    <w:rsid w:val="00E7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2017-03-03T05:24:00Z</cp:lastPrinted>
  <dcterms:created xsi:type="dcterms:W3CDTF">2017-03-03T04:19:00Z</dcterms:created>
  <dcterms:modified xsi:type="dcterms:W3CDTF">2017-03-15T10:06:00Z</dcterms:modified>
</cp:coreProperties>
</file>