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22" w:rsidRDefault="008E0522" w:rsidP="008E0522">
      <w:pPr>
        <w:pStyle w:val="5"/>
        <w:numPr>
          <w:ilvl w:val="0"/>
          <w:numId w:val="0"/>
        </w:numPr>
        <w:ind w:right="-34"/>
      </w:pPr>
      <w:r>
        <w:t xml:space="preserve">                   </w:t>
      </w:r>
      <w:r w:rsidR="00E04CED">
        <w:rPr>
          <w:noProof/>
        </w:rPr>
        <w:pict>
          <v:shape id="_x0000_i1025" type="#_x0000_t75" style="width:36.75pt;height:42pt;visibility:visible;mso-wrap-style:square">
            <v:imagedata r:id="rId8" o:title=""/>
          </v:shape>
        </w:pict>
      </w:r>
    </w:p>
    <w:p w:rsidR="008E0522" w:rsidRDefault="008E0522" w:rsidP="008E0522">
      <w:pPr>
        <w:tabs>
          <w:tab w:val="left" w:pos="6521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РОССИЙСКАЯ ФЕДЕРАЦИЯ                                                        </w:t>
      </w:r>
    </w:p>
    <w:p w:rsidR="008E0522" w:rsidRDefault="008E0522" w:rsidP="008E0522">
      <w:pPr>
        <w:ind w:left="-142"/>
        <w:rPr>
          <w:b/>
          <w:color w:val="333333"/>
        </w:rPr>
      </w:pPr>
      <w:r>
        <w:rPr>
          <w:b/>
          <w:color w:val="333333"/>
        </w:rPr>
        <w:t>МУНИЦИПАЛЬНЫЙ  РАЙОН</w:t>
      </w:r>
    </w:p>
    <w:p w:rsidR="008E0522" w:rsidRDefault="008E0522" w:rsidP="008E0522">
      <w:pPr>
        <w:tabs>
          <w:tab w:val="left" w:pos="6379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    БОЛЬШЕГЛУШИЦКИЙ</w:t>
      </w:r>
    </w:p>
    <w:p w:rsidR="008E0522" w:rsidRDefault="008E0522" w:rsidP="008E0522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САМАРСКОЙ  ОБЛАСТИ</w:t>
      </w:r>
    </w:p>
    <w:p w:rsidR="008E0522" w:rsidRDefault="008E0522" w:rsidP="008E0522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  АДМИНИСТРАЦИЯ</w:t>
      </w:r>
    </w:p>
    <w:p w:rsidR="008E0522" w:rsidRDefault="008E0522" w:rsidP="008E0522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</w:rPr>
        <w:t xml:space="preserve">  СЕЛЬСКОГО  ПОСЕЛЕНИЯ</w:t>
      </w:r>
    </w:p>
    <w:p w:rsidR="008E0522" w:rsidRDefault="008E0522" w:rsidP="008E0522">
      <w:pPr>
        <w:ind w:left="-142"/>
        <w:rPr>
          <w:b/>
          <w:color w:val="333333"/>
          <w:sz w:val="20"/>
          <w:szCs w:val="20"/>
        </w:rPr>
      </w:pPr>
      <w:r>
        <w:rPr>
          <w:b/>
          <w:color w:val="333333"/>
        </w:rPr>
        <w:t xml:space="preserve">    БОЛЬШАЯ ДЕРГУНОВКА</w:t>
      </w:r>
    </w:p>
    <w:p w:rsidR="008E0522" w:rsidRDefault="008E0522" w:rsidP="008E0522">
      <w:pPr>
        <w:ind w:left="-142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8E0522" w:rsidRDefault="008E0522" w:rsidP="008E0522">
      <w:pPr>
        <w:ind w:left="-142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</w:p>
    <w:p w:rsidR="008E0522" w:rsidRDefault="008E0522" w:rsidP="008E0522">
      <w:pPr>
        <w:ind w:left="-142"/>
        <w:rPr>
          <w:b/>
          <w:color w:val="333333"/>
          <w:sz w:val="20"/>
          <w:szCs w:val="20"/>
          <w:u w:val="single"/>
        </w:rPr>
      </w:pPr>
      <w:r>
        <w:rPr>
          <w:b/>
          <w:i/>
          <w:color w:val="333333"/>
          <w:sz w:val="28"/>
          <w:szCs w:val="28"/>
          <w:u w:val="single"/>
        </w:rPr>
        <w:t xml:space="preserve">от </w:t>
      </w:r>
      <w:r w:rsidR="00BA5CBF">
        <w:rPr>
          <w:b/>
          <w:i/>
          <w:color w:val="333333"/>
          <w:sz w:val="28"/>
          <w:szCs w:val="28"/>
          <w:u w:val="single"/>
        </w:rPr>
        <w:t>2</w:t>
      </w:r>
      <w:r w:rsidR="00EE4F1E">
        <w:rPr>
          <w:b/>
          <w:i/>
          <w:color w:val="333333"/>
          <w:sz w:val="28"/>
          <w:szCs w:val="28"/>
          <w:u w:val="single"/>
        </w:rPr>
        <w:t>4</w:t>
      </w:r>
      <w:r w:rsidR="00BA5CBF">
        <w:rPr>
          <w:b/>
          <w:i/>
          <w:color w:val="333333"/>
          <w:sz w:val="28"/>
          <w:szCs w:val="28"/>
          <w:u w:val="single"/>
        </w:rPr>
        <w:t xml:space="preserve"> ноября</w:t>
      </w:r>
      <w:r>
        <w:rPr>
          <w:b/>
          <w:i/>
          <w:color w:val="333333"/>
          <w:sz w:val="28"/>
          <w:szCs w:val="28"/>
          <w:u w:val="single"/>
        </w:rPr>
        <w:t xml:space="preserve"> 2017г. №</w:t>
      </w:r>
      <w:r w:rsidR="00BA062B">
        <w:rPr>
          <w:b/>
          <w:i/>
          <w:color w:val="333333"/>
          <w:sz w:val="28"/>
          <w:szCs w:val="28"/>
          <w:u w:val="single"/>
        </w:rPr>
        <w:t>65</w:t>
      </w:r>
    </w:p>
    <w:p w:rsidR="008E0522" w:rsidRDefault="008E0522" w:rsidP="008E0522">
      <w:pPr>
        <w:ind w:left="-142"/>
        <w:rPr>
          <w:b/>
          <w:color w:val="333333"/>
        </w:rPr>
      </w:pPr>
    </w:p>
    <w:p w:rsidR="008E0522" w:rsidRDefault="008E0522" w:rsidP="008E0522">
      <w:pPr>
        <w:ind w:left="-142"/>
        <w:rPr>
          <w:b/>
          <w:color w:val="333333"/>
        </w:rPr>
      </w:pPr>
      <w:r>
        <w:rPr>
          <w:b/>
        </w:rPr>
        <w:t>О ПРОВЕДЕНИИ ПУБЛИЧН</w:t>
      </w:r>
      <w:r w:rsidR="00950A16">
        <w:rPr>
          <w:b/>
        </w:rPr>
        <w:t>Ы</w:t>
      </w:r>
      <w:r>
        <w:rPr>
          <w:b/>
        </w:rPr>
        <w:t>Х СЛУШАНИЙ</w:t>
      </w:r>
    </w:p>
    <w:p w:rsidR="008E0522" w:rsidRDefault="008E0522" w:rsidP="008E0522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</w:p>
    <w:p w:rsidR="008E0522" w:rsidRDefault="008E0522" w:rsidP="008C16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</w:t>
      </w:r>
      <w:r w:rsidR="008C165C" w:rsidRPr="008C165C">
        <w:rPr>
          <w:sz w:val="28"/>
          <w:szCs w:val="28"/>
        </w:rPr>
        <w:t xml:space="preserve"> </w:t>
      </w:r>
      <w:r w:rsidR="008C165C">
        <w:rPr>
          <w:sz w:val="28"/>
          <w:szCs w:val="28"/>
        </w:rPr>
        <w:t>согласно статьи 15 главы</w:t>
      </w:r>
      <w:r w:rsidR="008C165C" w:rsidRPr="008A4657">
        <w:rPr>
          <w:sz w:val="28"/>
          <w:szCs w:val="28"/>
        </w:rPr>
        <w:t xml:space="preserve"> </w:t>
      </w:r>
      <w:r w:rsidR="008C165C">
        <w:rPr>
          <w:sz w:val="28"/>
          <w:szCs w:val="28"/>
          <w:lang w:val="en-US"/>
        </w:rPr>
        <w:t>IV</w:t>
      </w:r>
      <w:r w:rsidR="008C165C" w:rsidRPr="008A4657">
        <w:rPr>
          <w:sz w:val="28"/>
          <w:szCs w:val="28"/>
        </w:rPr>
        <w:t xml:space="preserve"> </w:t>
      </w:r>
      <w:r w:rsidR="008C165C" w:rsidRPr="00527B99">
        <w:rPr>
          <w:sz w:val="28"/>
          <w:szCs w:val="28"/>
        </w:rPr>
        <w:t xml:space="preserve">Решения Собрания представителей сельского поселения </w:t>
      </w:r>
      <w:r w:rsidR="00D17579" w:rsidRPr="008A4657">
        <w:rPr>
          <w:sz w:val="28"/>
          <w:szCs w:val="28"/>
        </w:rPr>
        <w:t>Большая Дергуновка</w:t>
      </w:r>
      <w:r w:rsidR="008C165C" w:rsidRPr="00527B99">
        <w:rPr>
          <w:sz w:val="28"/>
          <w:szCs w:val="28"/>
        </w:rPr>
        <w:t xml:space="preserve"> муниципального района </w:t>
      </w:r>
      <w:r w:rsidR="00E04CED" w:rsidRPr="00527B99">
        <w:rPr>
          <w:sz w:val="28"/>
          <w:szCs w:val="28"/>
        </w:rPr>
        <w:fldChar w:fldCharType="begin"/>
      </w:r>
      <w:r w:rsidR="008C165C" w:rsidRPr="00527B99">
        <w:rPr>
          <w:sz w:val="28"/>
          <w:szCs w:val="28"/>
        </w:rPr>
        <w:instrText xml:space="preserve"> MERGEFIELD "Название_района" </w:instrText>
      </w:r>
      <w:r w:rsidR="00E04CED" w:rsidRPr="00527B99">
        <w:rPr>
          <w:sz w:val="28"/>
          <w:szCs w:val="28"/>
        </w:rPr>
        <w:fldChar w:fldCharType="separate"/>
      </w:r>
      <w:r w:rsidR="008C165C" w:rsidRPr="00527B99">
        <w:rPr>
          <w:noProof/>
          <w:sz w:val="28"/>
          <w:szCs w:val="28"/>
        </w:rPr>
        <w:t>Большеглушицкий</w:t>
      </w:r>
      <w:r w:rsidR="00E04CED" w:rsidRPr="00527B99">
        <w:rPr>
          <w:sz w:val="28"/>
          <w:szCs w:val="28"/>
        </w:rPr>
        <w:fldChar w:fldCharType="end"/>
      </w:r>
      <w:r w:rsidR="008C165C" w:rsidRPr="00527B99">
        <w:rPr>
          <w:sz w:val="28"/>
          <w:szCs w:val="28"/>
        </w:rPr>
        <w:t xml:space="preserve"> Самарской области</w:t>
      </w:r>
      <w:r w:rsidR="008C165C" w:rsidRPr="008A4657">
        <w:rPr>
          <w:rFonts w:ascii="Arial" w:hAnsi="Arial" w:cs="Arial"/>
          <w:b/>
        </w:rPr>
        <w:t xml:space="preserve"> </w:t>
      </w:r>
      <w:r w:rsidR="008C165C" w:rsidRPr="008A4657">
        <w:rPr>
          <w:sz w:val="28"/>
          <w:szCs w:val="28"/>
        </w:rPr>
        <w:t>от  27 декабря 2013года № 122 «Об утверждении Правил землепользования и застройки сельского поселения Большая Дергуновка муниципального района Большеглушицкий Самарской области»</w:t>
      </w:r>
      <w:r w:rsidR="00076ADC">
        <w:rPr>
          <w:sz w:val="28"/>
          <w:szCs w:val="28"/>
        </w:rPr>
        <w:t>.</w:t>
      </w:r>
    </w:p>
    <w:p w:rsidR="008C165C" w:rsidRPr="008C165C" w:rsidRDefault="008C165C" w:rsidP="008C165C">
      <w:pPr>
        <w:ind w:firstLine="709"/>
        <w:jc w:val="both"/>
        <w:rPr>
          <w:sz w:val="28"/>
          <w:szCs w:val="28"/>
        </w:rPr>
      </w:pPr>
    </w:p>
    <w:p w:rsidR="008E0522" w:rsidRDefault="008E0522" w:rsidP="008E0522">
      <w:pPr>
        <w:shd w:val="clear" w:color="auto" w:fill="FFFFFF"/>
        <w:tabs>
          <w:tab w:val="left" w:pos="-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8E0522" w:rsidRDefault="008E0522" w:rsidP="008E0522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</w:p>
    <w:p w:rsidR="008C165C" w:rsidRPr="008C165C" w:rsidRDefault="008E0522" w:rsidP="008C165C">
      <w:pPr>
        <w:keepNext/>
        <w:keepLines/>
        <w:jc w:val="both"/>
        <w:rPr>
          <w:sz w:val="28"/>
          <w:szCs w:val="28"/>
        </w:rPr>
      </w:pPr>
      <w:r w:rsidRPr="008C165C">
        <w:rPr>
          <w:sz w:val="28"/>
          <w:szCs w:val="28"/>
        </w:rPr>
        <w:t xml:space="preserve">      1. 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</w:t>
      </w:r>
      <w:r w:rsidR="00D17579" w:rsidRPr="008A4657">
        <w:rPr>
          <w:sz w:val="28"/>
          <w:szCs w:val="28"/>
        </w:rPr>
        <w:t>Большая Дергуновка</w:t>
      </w:r>
      <w:r w:rsidRPr="008C165C">
        <w:rPr>
          <w:sz w:val="28"/>
          <w:szCs w:val="28"/>
        </w:rPr>
        <w:t xml:space="preserve"> муниципального района </w:t>
      </w:r>
      <w:r w:rsidR="00E04CED" w:rsidRPr="008C165C">
        <w:rPr>
          <w:sz w:val="28"/>
          <w:szCs w:val="28"/>
        </w:rPr>
        <w:fldChar w:fldCharType="begin"/>
      </w:r>
      <w:r w:rsidRPr="008C165C">
        <w:rPr>
          <w:sz w:val="28"/>
          <w:szCs w:val="28"/>
        </w:rPr>
        <w:instrText xml:space="preserve"> MERGEFIELD "Название_района" </w:instrText>
      </w:r>
      <w:r w:rsidR="00E04CED" w:rsidRPr="008C165C">
        <w:rPr>
          <w:sz w:val="28"/>
          <w:szCs w:val="28"/>
        </w:rPr>
        <w:fldChar w:fldCharType="separate"/>
      </w:r>
      <w:r w:rsidRPr="008C165C">
        <w:rPr>
          <w:noProof/>
          <w:sz w:val="28"/>
          <w:szCs w:val="28"/>
        </w:rPr>
        <w:t>Большеглушицкий</w:t>
      </w:r>
      <w:r w:rsidR="00E04CED" w:rsidRPr="008C165C">
        <w:rPr>
          <w:sz w:val="28"/>
          <w:szCs w:val="28"/>
        </w:rPr>
        <w:fldChar w:fldCharType="end"/>
      </w:r>
      <w:r w:rsidRPr="008C165C">
        <w:rPr>
          <w:sz w:val="28"/>
          <w:szCs w:val="28"/>
        </w:rPr>
        <w:t xml:space="preserve"> Самарской области </w:t>
      </w:r>
      <w:r w:rsidR="0018681B" w:rsidRPr="008C165C">
        <w:rPr>
          <w:sz w:val="28"/>
          <w:szCs w:val="28"/>
        </w:rPr>
        <w:t>«</w:t>
      </w:r>
      <w:r w:rsidR="008C165C" w:rsidRPr="008C165C">
        <w:rPr>
          <w:sz w:val="28"/>
          <w:szCs w:val="28"/>
        </w:rPr>
        <w:t>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</w:t>
      </w:r>
      <w:r w:rsidR="00C752FF">
        <w:rPr>
          <w:sz w:val="28"/>
          <w:szCs w:val="28"/>
        </w:rPr>
        <w:t>7</w:t>
      </w:r>
      <w:r w:rsidR="008C165C" w:rsidRPr="008C165C">
        <w:rPr>
          <w:sz w:val="28"/>
          <w:szCs w:val="28"/>
        </w:rPr>
        <w:t xml:space="preserve"> – 203</w:t>
      </w:r>
      <w:r w:rsidR="00A335BC">
        <w:rPr>
          <w:sz w:val="28"/>
          <w:szCs w:val="28"/>
        </w:rPr>
        <w:t>3</w:t>
      </w:r>
      <w:r w:rsidR="008C165C" w:rsidRPr="008C165C">
        <w:rPr>
          <w:sz w:val="28"/>
          <w:szCs w:val="28"/>
        </w:rPr>
        <w:t xml:space="preserve"> годы</w:t>
      </w:r>
      <w:r w:rsidR="008C165C">
        <w:rPr>
          <w:sz w:val="28"/>
          <w:szCs w:val="28"/>
        </w:rPr>
        <w:t>»</w:t>
      </w:r>
      <w:r w:rsidR="008C165C" w:rsidRPr="008C165C">
        <w:rPr>
          <w:sz w:val="28"/>
          <w:szCs w:val="28"/>
        </w:rPr>
        <w:t>.</w:t>
      </w:r>
    </w:p>
    <w:p w:rsidR="008E0522" w:rsidRPr="008E0522" w:rsidRDefault="008E0522" w:rsidP="0018681B">
      <w:pPr>
        <w:jc w:val="both"/>
        <w:rPr>
          <w:sz w:val="28"/>
          <w:szCs w:val="28"/>
        </w:rPr>
      </w:pPr>
    </w:p>
    <w:p w:rsidR="008E0522" w:rsidRDefault="008E0522" w:rsidP="0018681B">
      <w:pPr>
        <w:pStyle w:val="31"/>
        <w:ind w:right="-5"/>
        <w:jc w:val="both"/>
        <w:rPr>
          <w:szCs w:val="28"/>
        </w:rPr>
      </w:pPr>
      <w:r>
        <w:rPr>
          <w:szCs w:val="28"/>
        </w:rPr>
        <w:t xml:space="preserve">     2.Вынести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</w:t>
      </w:r>
      <w:r w:rsidR="0018681B">
        <w:rPr>
          <w:szCs w:val="28"/>
        </w:rPr>
        <w:t>«</w:t>
      </w:r>
      <w:r w:rsidR="00C752FF" w:rsidRPr="008C165C">
        <w:rPr>
          <w:szCs w:val="28"/>
        </w:rPr>
        <w:t>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</w:t>
      </w:r>
      <w:r w:rsidR="00C752FF">
        <w:rPr>
          <w:szCs w:val="28"/>
        </w:rPr>
        <w:t>7</w:t>
      </w:r>
      <w:r w:rsidR="00C752FF" w:rsidRPr="008C165C">
        <w:rPr>
          <w:szCs w:val="28"/>
        </w:rPr>
        <w:t xml:space="preserve"> – 203</w:t>
      </w:r>
      <w:r w:rsidR="00A335BC">
        <w:rPr>
          <w:szCs w:val="28"/>
        </w:rPr>
        <w:t>3</w:t>
      </w:r>
      <w:r w:rsidR="00C752FF" w:rsidRPr="008C165C">
        <w:rPr>
          <w:szCs w:val="28"/>
        </w:rPr>
        <w:t xml:space="preserve"> годы</w:t>
      </w:r>
      <w:r w:rsidR="0018681B">
        <w:rPr>
          <w:szCs w:val="28"/>
        </w:rPr>
        <w:t>»</w:t>
      </w:r>
      <w:r>
        <w:rPr>
          <w:szCs w:val="28"/>
        </w:rPr>
        <w:t xml:space="preserve"> на публичные слушания.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</w:p>
    <w:p w:rsidR="008E0522" w:rsidRDefault="008E0522" w:rsidP="008E0522">
      <w:pPr>
        <w:pStyle w:val="ab"/>
        <w:numPr>
          <w:ilvl w:val="0"/>
          <w:numId w:val="30"/>
        </w:numPr>
        <w:tabs>
          <w:tab w:val="left" w:pos="1200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составляет </w:t>
      </w:r>
      <w:r w:rsidR="00DE7399">
        <w:rPr>
          <w:sz w:val="28"/>
          <w:szCs w:val="28"/>
        </w:rPr>
        <w:t>2</w:t>
      </w:r>
      <w:r>
        <w:rPr>
          <w:sz w:val="28"/>
          <w:szCs w:val="28"/>
        </w:rPr>
        <w:t>0 (</w:t>
      </w:r>
      <w:r w:rsidR="00DE7399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дней с </w:t>
      </w:r>
      <w:r w:rsidR="00BA5CBF">
        <w:rPr>
          <w:sz w:val="28"/>
          <w:szCs w:val="28"/>
        </w:rPr>
        <w:t>2</w:t>
      </w:r>
      <w:r w:rsidR="00EE4F1E">
        <w:rPr>
          <w:sz w:val="28"/>
          <w:szCs w:val="28"/>
        </w:rPr>
        <w:t>4</w:t>
      </w:r>
      <w:r w:rsidR="00BA5CB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18681B">
        <w:rPr>
          <w:sz w:val="28"/>
          <w:szCs w:val="28"/>
        </w:rPr>
        <w:t>7</w:t>
      </w:r>
      <w:r>
        <w:rPr>
          <w:sz w:val="28"/>
          <w:szCs w:val="28"/>
        </w:rPr>
        <w:t xml:space="preserve">года по </w:t>
      </w:r>
      <w:r w:rsidR="00BA5CBF">
        <w:rPr>
          <w:sz w:val="28"/>
          <w:szCs w:val="28"/>
        </w:rPr>
        <w:t>1</w:t>
      </w:r>
      <w:r w:rsidR="00EE4F1E">
        <w:rPr>
          <w:sz w:val="28"/>
          <w:szCs w:val="28"/>
        </w:rPr>
        <w:t>3</w:t>
      </w:r>
      <w:r w:rsidR="00BA5CB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18681B">
        <w:rPr>
          <w:sz w:val="28"/>
          <w:szCs w:val="28"/>
        </w:rPr>
        <w:t>7</w:t>
      </w:r>
      <w:r>
        <w:rPr>
          <w:sz w:val="28"/>
          <w:szCs w:val="28"/>
        </w:rPr>
        <w:t>года.</w:t>
      </w:r>
    </w:p>
    <w:p w:rsidR="00BA5CBF" w:rsidRDefault="00BA5CBF" w:rsidP="00BA5CBF">
      <w:pPr>
        <w:pStyle w:val="ab"/>
        <w:tabs>
          <w:tab w:val="left" w:pos="1200"/>
        </w:tabs>
        <w:suppressAutoHyphens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8E0522" w:rsidRDefault="008E0522" w:rsidP="0018681B">
      <w:pPr>
        <w:pStyle w:val="31"/>
        <w:ind w:right="-5"/>
        <w:jc w:val="both"/>
        <w:rPr>
          <w:szCs w:val="28"/>
        </w:rPr>
      </w:pPr>
      <w:r>
        <w:rPr>
          <w:szCs w:val="28"/>
        </w:rPr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</w:t>
      </w:r>
      <w:r w:rsidR="00C752FF">
        <w:rPr>
          <w:szCs w:val="28"/>
        </w:rPr>
        <w:lastRenderedPageBreak/>
        <w:t>«</w:t>
      </w:r>
      <w:r w:rsidR="00C752FF" w:rsidRPr="00C752FF">
        <w:rPr>
          <w:szCs w:val="28"/>
        </w:rPr>
        <w:t xml:space="preserve"> </w:t>
      </w:r>
      <w:r w:rsidR="00C752FF" w:rsidRPr="008C165C">
        <w:rPr>
          <w:szCs w:val="28"/>
        </w:rPr>
        <w:t>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</w:t>
      </w:r>
      <w:r w:rsidR="00C752FF">
        <w:rPr>
          <w:szCs w:val="28"/>
        </w:rPr>
        <w:t>7</w:t>
      </w:r>
      <w:r w:rsidR="00C752FF" w:rsidRPr="008C165C">
        <w:rPr>
          <w:szCs w:val="28"/>
        </w:rPr>
        <w:t xml:space="preserve"> – 203</w:t>
      </w:r>
      <w:r w:rsidR="00C752FF">
        <w:rPr>
          <w:szCs w:val="28"/>
        </w:rPr>
        <w:t>4</w:t>
      </w:r>
      <w:r w:rsidR="00C752FF" w:rsidRPr="008C165C">
        <w:rPr>
          <w:szCs w:val="28"/>
        </w:rPr>
        <w:t xml:space="preserve"> годы</w:t>
      </w:r>
      <w:r w:rsidR="00C752FF">
        <w:rPr>
          <w:szCs w:val="28"/>
        </w:rPr>
        <w:t xml:space="preserve">» </w:t>
      </w:r>
      <w:r>
        <w:rPr>
          <w:szCs w:val="28"/>
        </w:rPr>
        <w:t xml:space="preserve">с </w:t>
      </w:r>
      <w:r w:rsidR="00BA5CBF">
        <w:rPr>
          <w:szCs w:val="28"/>
        </w:rPr>
        <w:t>2</w:t>
      </w:r>
      <w:r w:rsidR="00EE4F1E">
        <w:rPr>
          <w:szCs w:val="28"/>
        </w:rPr>
        <w:t>4</w:t>
      </w:r>
      <w:r w:rsidR="00BA5CBF">
        <w:rPr>
          <w:szCs w:val="28"/>
        </w:rPr>
        <w:t xml:space="preserve"> ноября</w:t>
      </w:r>
      <w:r>
        <w:rPr>
          <w:szCs w:val="28"/>
        </w:rPr>
        <w:t xml:space="preserve"> 201</w:t>
      </w:r>
      <w:r w:rsidR="0018681B">
        <w:rPr>
          <w:szCs w:val="28"/>
        </w:rPr>
        <w:t>7</w:t>
      </w:r>
      <w:r>
        <w:rPr>
          <w:szCs w:val="28"/>
        </w:rPr>
        <w:t xml:space="preserve"> года по </w:t>
      </w:r>
      <w:r w:rsidR="001F2CA8">
        <w:rPr>
          <w:szCs w:val="28"/>
        </w:rPr>
        <w:t>1</w:t>
      </w:r>
      <w:r w:rsidR="00EE4F1E">
        <w:rPr>
          <w:szCs w:val="28"/>
        </w:rPr>
        <w:t>3</w:t>
      </w:r>
      <w:r w:rsidR="00BA5CBF">
        <w:rPr>
          <w:szCs w:val="28"/>
        </w:rPr>
        <w:t xml:space="preserve"> декабря</w:t>
      </w:r>
      <w:r>
        <w:rPr>
          <w:szCs w:val="28"/>
        </w:rPr>
        <w:t xml:space="preserve"> 201</w:t>
      </w:r>
      <w:r w:rsidR="0018681B">
        <w:rPr>
          <w:szCs w:val="28"/>
        </w:rPr>
        <w:t>7</w:t>
      </w:r>
      <w:r>
        <w:rPr>
          <w:szCs w:val="28"/>
        </w:rPr>
        <w:t xml:space="preserve"> года  с 10-00 до 19-00 в рабочие дни, в субботу  с 12-00 до 17-00 по адресу:  446190, Самарская область, Большеглушицкий район, с. Большая Дергуновка, ул.</w:t>
      </w:r>
      <w:r w:rsidR="00BA5CBF">
        <w:rPr>
          <w:szCs w:val="28"/>
        </w:rPr>
        <w:t xml:space="preserve"> </w:t>
      </w:r>
      <w:r>
        <w:rPr>
          <w:szCs w:val="28"/>
        </w:rPr>
        <w:t>Советская, д.99. Письменные замечания и предложения подлежат приобщению к протоколу публичных слушаний.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E04CE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E04CE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Большеглушицкий</w:t>
      </w:r>
      <w:r w:rsidR="00E04CE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18681B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администрации сельского поселения Большая Дергуновка -  </w:t>
      </w:r>
      <w:r w:rsidR="00076ADC">
        <w:rPr>
          <w:sz w:val="28"/>
          <w:szCs w:val="28"/>
        </w:rPr>
        <w:t>Жуваго Викторию Сергеевну.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>
        <w:rPr>
          <w:bCs/>
          <w:sz w:val="28"/>
          <w:szCs w:val="28"/>
        </w:rPr>
        <w:t xml:space="preserve">446190, </w:t>
      </w:r>
      <w:r>
        <w:rPr>
          <w:sz w:val="28"/>
          <w:szCs w:val="28"/>
        </w:rPr>
        <w:t>Самарская область, Большеглушицкий район, с. Большая Дергуновка, ул.</w:t>
      </w:r>
      <w:r w:rsidR="00BA5CB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д.99.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BA5CBF">
        <w:rPr>
          <w:sz w:val="28"/>
          <w:szCs w:val="28"/>
        </w:rPr>
        <w:t>2</w:t>
      </w:r>
      <w:r w:rsidR="00EE4F1E">
        <w:rPr>
          <w:sz w:val="28"/>
          <w:szCs w:val="28"/>
        </w:rPr>
        <w:t xml:space="preserve">5 </w:t>
      </w:r>
      <w:r w:rsidR="00BA5CB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1868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18 часов по адресу: </w:t>
      </w:r>
      <w:r>
        <w:rPr>
          <w:bCs/>
          <w:sz w:val="28"/>
          <w:szCs w:val="28"/>
        </w:rPr>
        <w:t>446190,</w:t>
      </w:r>
      <w:r>
        <w:rPr>
          <w:sz w:val="28"/>
          <w:szCs w:val="28"/>
        </w:rPr>
        <w:t xml:space="preserve"> Самарская область, Большеглушицкий район, с.</w:t>
      </w:r>
      <w:r w:rsidR="00BA5CB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Дергуновка, ул.</w:t>
      </w:r>
      <w:r w:rsidR="00BA5CB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д.99.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Прием замечаний и предложений по вопросу </w:t>
      </w:r>
      <w:r w:rsidR="00EE4F1E">
        <w:rPr>
          <w:sz w:val="28"/>
          <w:szCs w:val="28"/>
        </w:rPr>
        <w:t>публичных слушаний оканчивается</w:t>
      </w:r>
      <w:r>
        <w:rPr>
          <w:sz w:val="28"/>
          <w:szCs w:val="28"/>
        </w:rPr>
        <w:t xml:space="preserve"> </w:t>
      </w:r>
      <w:r w:rsidR="00EE4F1E">
        <w:rPr>
          <w:sz w:val="28"/>
          <w:szCs w:val="28"/>
        </w:rPr>
        <w:t>11</w:t>
      </w:r>
      <w:r w:rsidR="00BA5CB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1868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 </w:t>
      </w:r>
    </w:p>
    <w:p w:rsidR="008E0522" w:rsidRDefault="008E0522" w:rsidP="0007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E04CE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E04CE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Большеглушицкий</w:t>
      </w:r>
      <w:r w:rsidR="00E04CE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  <w:r w:rsidR="00C752FF">
        <w:rPr>
          <w:szCs w:val="28"/>
        </w:rPr>
        <w:t>«</w:t>
      </w:r>
      <w:r w:rsidR="00C752FF" w:rsidRPr="00C752FF">
        <w:rPr>
          <w:szCs w:val="28"/>
        </w:rPr>
        <w:t xml:space="preserve"> </w:t>
      </w:r>
      <w:r w:rsidR="00C752FF" w:rsidRPr="008C165C">
        <w:rPr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</w:t>
      </w:r>
      <w:r w:rsidR="00C752FF" w:rsidRPr="00A335BC">
        <w:rPr>
          <w:sz w:val="28"/>
          <w:szCs w:val="28"/>
        </w:rPr>
        <w:t>2017 – 203</w:t>
      </w:r>
      <w:r w:rsidR="00A335BC" w:rsidRPr="00A335BC">
        <w:rPr>
          <w:sz w:val="28"/>
          <w:szCs w:val="28"/>
        </w:rPr>
        <w:t>3</w:t>
      </w:r>
      <w:r w:rsidR="00C752FF" w:rsidRPr="00A335BC">
        <w:rPr>
          <w:sz w:val="28"/>
          <w:szCs w:val="28"/>
        </w:rPr>
        <w:t xml:space="preserve"> годы</w:t>
      </w:r>
      <w:r w:rsidR="00C752FF">
        <w:rPr>
          <w:szCs w:val="28"/>
        </w:rPr>
        <w:t xml:space="preserve">» </w:t>
      </w:r>
      <w:r w:rsidRPr="00DE7399">
        <w:rPr>
          <w:sz w:val="28"/>
          <w:szCs w:val="28"/>
        </w:rPr>
        <w:t xml:space="preserve"> в газете </w:t>
      </w:r>
      <w:r w:rsidR="00E04CED" w:rsidRPr="00DE7399">
        <w:rPr>
          <w:sz w:val="28"/>
          <w:szCs w:val="28"/>
        </w:rPr>
        <w:fldChar w:fldCharType="begin"/>
      </w:r>
      <w:r w:rsidRPr="00DE7399">
        <w:rPr>
          <w:sz w:val="28"/>
          <w:szCs w:val="28"/>
        </w:rPr>
        <w:instrText xml:space="preserve"> MERGEFIELD Название_газеты________________________ </w:instrText>
      </w:r>
      <w:r w:rsidR="00E04CED" w:rsidRPr="00DE7399">
        <w:rPr>
          <w:sz w:val="28"/>
          <w:szCs w:val="28"/>
        </w:rPr>
        <w:fldChar w:fldCharType="separate"/>
      </w:r>
      <w:r w:rsidRPr="00DE7399">
        <w:rPr>
          <w:noProof/>
          <w:sz w:val="28"/>
          <w:szCs w:val="28"/>
        </w:rPr>
        <w:t xml:space="preserve">"Большедергуновские </w:t>
      </w:r>
      <w:r w:rsidR="00AD7430">
        <w:rPr>
          <w:noProof/>
          <w:sz w:val="28"/>
          <w:szCs w:val="28"/>
        </w:rPr>
        <w:t>В</w:t>
      </w:r>
      <w:r w:rsidRPr="00DE7399">
        <w:rPr>
          <w:noProof/>
          <w:sz w:val="28"/>
          <w:szCs w:val="28"/>
        </w:rPr>
        <w:t>ести"</w:t>
      </w:r>
      <w:r w:rsidR="00E04CED" w:rsidRPr="00DE7399">
        <w:rPr>
          <w:sz w:val="28"/>
          <w:szCs w:val="28"/>
        </w:rPr>
        <w:fldChar w:fldCharType="end"/>
      </w:r>
      <w:r w:rsidR="00B758F5" w:rsidRPr="00DE7399">
        <w:rPr>
          <w:sz w:val="28"/>
          <w:szCs w:val="28"/>
        </w:rPr>
        <w:t xml:space="preserve"> и разместить на официальном сайте </w:t>
      </w:r>
      <w:r w:rsidR="00B758F5" w:rsidRPr="00DE7399">
        <w:rPr>
          <w:color w:val="052635"/>
          <w:sz w:val="28"/>
          <w:szCs w:val="28"/>
        </w:rPr>
        <w:t xml:space="preserve">Администрации </w:t>
      </w:r>
      <w:r w:rsidR="00B758F5" w:rsidRPr="00DE7399">
        <w:rPr>
          <w:sz w:val="28"/>
          <w:szCs w:val="28"/>
        </w:rPr>
        <w:t xml:space="preserve">сельского поселения </w:t>
      </w:r>
      <w:r w:rsidR="00B758F5" w:rsidRPr="00DE7399">
        <w:rPr>
          <w:color w:val="000000"/>
          <w:sz w:val="28"/>
          <w:szCs w:val="28"/>
        </w:rPr>
        <w:t xml:space="preserve">Большая Дергуновка </w:t>
      </w:r>
      <w:r w:rsidR="00B758F5" w:rsidRPr="00DE7399">
        <w:rPr>
          <w:color w:val="052635"/>
          <w:sz w:val="28"/>
          <w:szCs w:val="28"/>
        </w:rPr>
        <w:t>муниципального района Большеглушицкий Самарской области (</w:t>
      </w:r>
      <w:r w:rsidR="00B758F5" w:rsidRPr="00DE7399">
        <w:rPr>
          <w:sz w:val="28"/>
          <w:szCs w:val="28"/>
        </w:rPr>
        <w:t>http://adm-dergunovka.ru).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8E0522" w:rsidRDefault="008E0522" w:rsidP="008E0522">
      <w:pPr>
        <w:jc w:val="both"/>
        <w:outlineLvl w:val="0"/>
        <w:rPr>
          <w:sz w:val="28"/>
          <w:szCs w:val="28"/>
        </w:rPr>
      </w:pPr>
    </w:p>
    <w:p w:rsidR="00076ADC" w:rsidRDefault="00076ADC" w:rsidP="008E0522">
      <w:pPr>
        <w:jc w:val="both"/>
        <w:outlineLvl w:val="0"/>
        <w:rPr>
          <w:sz w:val="28"/>
          <w:szCs w:val="28"/>
        </w:rPr>
      </w:pPr>
    </w:p>
    <w:p w:rsidR="008E0522" w:rsidRDefault="008E0522" w:rsidP="008E0522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E0522" w:rsidRDefault="008E0522" w:rsidP="008E0522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Большая Дергуновка                                                           В.И. Дыхно</w:t>
      </w:r>
    </w:p>
    <w:p w:rsidR="008E0522" w:rsidRDefault="008E0522" w:rsidP="008E0522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8E0522" w:rsidRDefault="008E0522" w:rsidP="008E0522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</w:p>
    <w:p w:rsidR="008E0522" w:rsidRDefault="008E0522" w:rsidP="008E0522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</w:p>
    <w:p w:rsidR="008E0522" w:rsidRDefault="008E0522" w:rsidP="008E0522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</w:p>
    <w:p w:rsidR="008E0522" w:rsidRDefault="008E0522" w:rsidP="008E0522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</w:p>
    <w:p w:rsidR="008E0522" w:rsidRDefault="008E0522" w:rsidP="008E0522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</w:p>
    <w:p w:rsidR="0018681B" w:rsidRPr="0018681B" w:rsidRDefault="0018681B" w:rsidP="0018681B">
      <w:pPr>
        <w:spacing w:line="360" w:lineRule="auto"/>
        <w:jc w:val="both"/>
        <w:rPr>
          <w:bCs/>
          <w:sz w:val="28"/>
          <w:szCs w:val="28"/>
        </w:rPr>
      </w:pPr>
    </w:p>
    <w:p w:rsidR="008C165C" w:rsidRDefault="008C165C" w:rsidP="00315BD4">
      <w:pPr>
        <w:jc w:val="center"/>
        <w:rPr>
          <w:b/>
        </w:rPr>
      </w:pPr>
    </w:p>
    <w:p w:rsidR="00076ADC" w:rsidRDefault="00076ADC" w:rsidP="00315BD4">
      <w:pPr>
        <w:jc w:val="center"/>
        <w:rPr>
          <w:b/>
        </w:rPr>
      </w:pP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 w:rsidRPr="00444C99">
        <w:rPr>
          <w:b/>
        </w:rPr>
        <w:lastRenderedPageBreak/>
        <w:t xml:space="preserve">    </w:t>
      </w:r>
      <w:bookmarkStart w:id="0" w:name="Par1"/>
      <w:bookmarkEnd w:id="0"/>
      <w:r w:rsidR="00950A16" w:rsidRPr="00E04CED">
        <w:rPr>
          <w:b/>
          <w:noProof/>
          <w:sz w:val="26"/>
          <w:szCs w:val="26"/>
        </w:rPr>
        <w:pict>
          <v:shape id="Рисунок 1" o:spid="_x0000_i1026" type="#_x0000_t75" style="width:24pt;height:30pt;visibility:visible">
            <v:imagedata r:id="rId9" o:title=""/>
          </v:shape>
        </w:pict>
      </w:r>
    </w:p>
    <w:p w:rsidR="00315BD4" w:rsidRDefault="00315BD4" w:rsidP="00315BD4">
      <w:pPr>
        <w:tabs>
          <w:tab w:val="left" w:pos="1095"/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         </w:t>
      </w:r>
      <w:r>
        <w:rPr>
          <w:b/>
          <w:bCs/>
          <w:sz w:val="26"/>
          <w:szCs w:val="26"/>
        </w:rPr>
        <w:tab/>
      </w:r>
      <w:r w:rsidRPr="00C75F68">
        <w:rPr>
          <w:b/>
          <w:bCs/>
          <w:sz w:val="26"/>
          <w:szCs w:val="26"/>
        </w:rPr>
        <w:t>СОБРАНИЕ ПРЕДСТАВИТЕЛЕЙ</w:t>
      </w:r>
      <w:r>
        <w:rPr>
          <w:b/>
          <w:bCs/>
          <w:sz w:val="26"/>
          <w:szCs w:val="26"/>
        </w:rPr>
        <w:t xml:space="preserve">                          ПРОЕКТ</w:t>
      </w:r>
    </w:p>
    <w:p w:rsidR="00315BD4" w:rsidRDefault="00315BD4" w:rsidP="00315B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БОЛЬШАЯ ДЕРГУНОВКА </w:t>
      </w: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315BD4" w:rsidRDefault="00315BD4" w:rsidP="00315BD4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315BD4" w:rsidRPr="006444DB" w:rsidRDefault="00315BD4" w:rsidP="00315BD4">
      <w:pPr>
        <w:rPr>
          <w:bCs/>
          <w:sz w:val="26"/>
          <w:szCs w:val="26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</w:t>
      </w:r>
      <w:r w:rsidR="00052D22">
        <w:rPr>
          <w:b/>
          <w:bCs/>
          <w:spacing w:val="20"/>
          <w:sz w:val="28"/>
          <w:szCs w:val="28"/>
        </w:rPr>
        <w:t xml:space="preserve">     </w:t>
      </w:r>
      <w:r w:rsidRPr="00C75F68">
        <w:rPr>
          <w:b/>
          <w:bCs/>
          <w:spacing w:val="20"/>
          <w:sz w:val="28"/>
          <w:szCs w:val="28"/>
        </w:rPr>
        <w:t>РЕШЕНИЕ</w:t>
      </w:r>
      <w:r w:rsidRPr="00C75F6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___</w:t>
      </w:r>
    </w:p>
    <w:p w:rsidR="00315BD4" w:rsidRPr="00C75F68" w:rsidRDefault="00315BD4" w:rsidP="0031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75F6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__________ </w:t>
      </w:r>
      <w:r w:rsidRPr="00C75F6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C75F68">
        <w:rPr>
          <w:b/>
          <w:bCs/>
          <w:sz w:val="28"/>
          <w:szCs w:val="28"/>
        </w:rPr>
        <w:t>г.</w:t>
      </w:r>
    </w:p>
    <w:p w:rsidR="008C165C" w:rsidRDefault="00A24151" w:rsidP="008C165C">
      <w:pPr>
        <w:keepNext/>
        <w:keepLines/>
        <w:jc w:val="center"/>
        <w:rPr>
          <w:b/>
          <w:sz w:val="28"/>
          <w:szCs w:val="28"/>
        </w:rPr>
      </w:pPr>
      <w:r w:rsidRPr="008C165C">
        <w:rPr>
          <w:b/>
          <w:sz w:val="28"/>
          <w:szCs w:val="28"/>
        </w:rPr>
        <w:t xml:space="preserve">Об утверждении Программы </w:t>
      </w:r>
      <w:r w:rsidR="008C165C" w:rsidRPr="008C165C">
        <w:rPr>
          <w:b/>
          <w:sz w:val="28"/>
          <w:szCs w:val="28"/>
        </w:rPr>
        <w:t>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</w:t>
      </w:r>
      <w:r w:rsidR="00C752FF">
        <w:rPr>
          <w:b/>
          <w:sz w:val="28"/>
          <w:szCs w:val="28"/>
        </w:rPr>
        <w:t>7</w:t>
      </w:r>
      <w:r w:rsidR="008C165C" w:rsidRPr="008C165C">
        <w:rPr>
          <w:b/>
          <w:sz w:val="28"/>
          <w:szCs w:val="28"/>
        </w:rPr>
        <w:t>– 203</w:t>
      </w:r>
      <w:r w:rsidR="00986314">
        <w:rPr>
          <w:b/>
          <w:sz w:val="28"/>
          <w:szCs w:val="28"/>
        </w:rPr>
        <w:t>3</w:t>
      </w:r>
      <w:r w:rsidR="008C165C" w:rsidRPr="008C165C">
        <w:rPr>
          <w:b/>
          <w:sz w:val="28"/>
          <w:szCs w:val="28"/>
        </w:rPr>
        <w:t xml:space="preserve"> годы</w:t>
      </w:r>
      <w:r w:rsidR="008C165C">
        <w:rPr>
          <w:b/>
          <w:sz w:val="28"/>
          <w:szCs w:val="28"/>
        </w:rPr>
        <w:t>.</w:t>
      </w:r>
    </w:p>
    <w:p w:rsidR="008C165C" w:rsidRPr="008C165C" w:rsidRDefault="008C165C" w:rsidP="008C165C">
      <w:pPr>
        <w:keepNext/>
        <w:keepLines/>
        <w:jc w:val="center"/>
        <w:rPr>
          <w:b/>
          <w:sz w:val="28"/>
          <w:szCs w:val="28"/>
        </w:rPr>
      </w:pPr>
    </w:p>
    <w:p w:rsidR="00315BD4" w:rsidRPr="008C165C" w:rsidRDefault="008C165C" w:rsidP="008C165C">
      <w:pPr>
        <w:pStyle w:val="31"/>
        <w:ind w:right="-5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A24151" w:rsidRPr="008C165C">
        <w:rPr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A24151" w:rsidRPr="008C165C">
        <w:rPr>
          <w:color w:val="000000"/>
          <w:szCs w:val="28"/>
        </w:rPr>
        <w:t xml:space="preserve">Большая Дергуновка </w:t>
      </w:r>
      <w:r w:rsidR="00A24151" w:rsidRPr="008C165C">
        <w:rPr>
          <w:szCs w:val="28"/>
        </w:rPr>
        <w:t>муниципального района Большеглушицкий Самарской области,</w:t>
      </w:r>
      <w:r w:rsidR="00D17579">
        <w:rPr>
          <w:szCs w:val="28"/>
        </w:rPr>
        <w:t xml:space="preserve"> утвержденного решением</w:t>
      </w:r>
      <w:r w:rsidR="00A24151" w:rsidRPr="008C165C">
        <w:rPr>
          <w:szCs w:val="28"/>
        </w:rPr>
        <w:t xml:space="preserve"> </w:t>
      </w:r>
      <w:r w:rsidR="00D17579" w:rsidRPr="008C165C">
        <w:rPr>
          <w:szCs w:val="28"/>
        </w:rPr>
        <w:t xml:space="preserve">Собрание представителей сельского поселения </w:t>
      </w:r>
      <w:r w:rsidR="00D17579" w:rsidRPr="008C165C">
        <w:rPr>
          <w:bCs/>
          <w:szCs w:val="28"/>
        </w:rPr>
        <w:t>Большая Дергуновка</w:t>
      </w:r>
      <w:r w:rsidR="00D17579" w:rsidRPr="008C165C">
        <w:rPr>
          <w:szCs w:val="28"/>
        </w:rPr>
        <w:t xml:space="preserve"> муниципального района Большеглушицкий Самарской области</w:t>
      </w:r>
      <w:r w:rsidR="00D17579">
        <w:rPr>
          <w:szCs w:val="28"/>
        </w:rPr>
        <w:t xml:space="preserve"> от </w:t>
      </w:r>
      <w:r w:rsidR="00ED10CA">
        <w:rPr>
          <w:szCs w:val="28"/>
        </w:rPr>
        <w:t>02.12.2013года №114,</w:t>
      </w:r>
      <w:r w:rsidR="00315BD4" w:rsidRPr="008C165C">
        <w:rPr>
          <w:szCs w:val="28"/>
        </w:rPr>
        <w:t xml:space="preserve">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</w:t>
      </w:r>
      <w:r w:rsidR="00315BD4" w:rsidRPr="008C165C">
        <w:rPr>
          <w:bCs/>
          <w:szCs w:val="28"/>
        </w:rPr>
        <w:t>Большая Дергуновка</w:t>
      </w:r>
      <w:r w:rsidR="00315BD4" w:rsidRPr="008C165C">
        <w:rPr>
          <w:szCs w:val="28"/>
        </w:rPr>
        <w:t xml:space="preserve"> муниципального района Большеглушицкий Самарской области</w:t>
      </w:r>
    </w:p>
    <w:p w:rsidR="00315BD4" w:rsidRPr="00C75F68" w:rsidRDefault="00315BD4" w:rsidP="00315BD4">
      <w:pPr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C75F68">
        <w:rPr>
          <w:b/>
          <w:sz w:val="28"/>
          <w:szCs w:val="28"/>
        </w:rPr>
        <w:t>РЕШИЛО:</w:t>
      </w:r>
    </w:p>
    <w:p w:rsidR="008C165C" w:rsidRDefault="00A24151" w:rsidP="008C165C">
      <w:pPr>
        <w:widowControl/>
        <w:numPr>
          <w:ilvl w:val="0"/>
          <w:numId w:val="33"/>
        </w:numPr>
        <w:autoSpaceDE/>
        <w:jc w:val="both"/>
        <w:textAlignment w:val="top"/>
        <w:rPr>
          <w:color w:val="000000"/>
          <w:sz w:val="28"/>
          <w:szCs w:val="28"/>
          <w:lang w:eastAsia="ru-RU"/>
        </w:rPr>
      </w:pPr>
      <w:r w:rsidRPr="008C165C">
        <w:rPr>
          <w:sz w:val="28"/>
          <w:szCs w:val="28"/>
        </w:rPr>
        <w:t xml:space="preserve">Утвердить прилагаемую Программу комплексного  развития </w:t>
      </w:r>
      <w:r w:rsidR="008C165C" w:rsidRPr="008C165C">
        <w:rPr>
          <w:sz w:val="28"/>
          <w:szCs w:val="28"/>
        </w:rPr>
        <w:t>социальной инфраструктуры сельского поселения Большая Дергуновка муниципального района Большеглушицкий Самарской области на 201</w:t>
      </w:r>
      <w:r w:rsidR="00C752FF">
        <w:rPr>
          <w:sz w:val="28"/>
          <w:szCs w:val="28"/>
        </w:rPr>
        <w:t>7</w:t>
      </w:r>
      <w:r w:rsidR="008C165C" w:rsidRPr="008C165C">
        <w:rPr>
          <w:sz w:val="28"/>
          <w:szCs w:val="28"/>
        </w:rPr>
        <w:t xml:space="preserve"> – 203</w:t>
      </w:r>
      <w:r w:rsidR="00986314">
        <w:rPr>
          <w:sz w:val="28"/>
          <w:szCs w:val="28"/>
        </w:rPr>
        <w:t>3</w:t>
      </w:r>
      <w:r w:rsidR="008C165C" w:rsidRPr="008C165C">
        <w:rPr>
          <w:sz w:val="28"/>
          <w:szCs w:val="28"/>
        </w:rPr>
        <w:t xml:space="preserve"> годы</w:t>
      </w:r>
      <w:r w:rsidR="008C165C" w:rsidRPr="008C165C">
        <w:rPr>
          <w:color w:val="000000"/>
          <w:sz w:val="28"/>
          <w:szCs w:val="28"/>
          <w:lang w:eastAsia="ru-RU"/>
        </w:rPr>
        <w:t xml:space="preserve"> </w:t>
      </w:r>
    </w:p>
    <w:p w:rsidR="002F2254" w:rsidRPr="008C165C" w:rsidRDefault="00315BD4" w:rsidP="008C165C">
      <w:pPr>
        <w:widowControl/>
        <w:numPr>
          <w:ilvl w:val="0"/>
          <w:numId w:val="33"/>
        </w:numPr>
        <w:autoSpaceDE/>
        <w:jc w:val="both"/>
        <w:textAlignment w:val="top"/>
        <w:rPr>
          <w:sz w:val="28"/>
          <w:szCs w:val="28"/>
        </w:rPr>
      </w:pPr>
      <w:r w:rsidRPr="008C165C">
        <w:rPr>
          <w:color w:val="000000"/>
          <w:sz w:val="28"/>
          <w:szCs w:val="28"/>
          <w:lang w:eastAsia="ru-RU"/>
        </w:rPr>
        <w:t xml:space="preserve">Опубликовать настоящее Решение в газете  «Большедергуновские Вести», и </w:t>
      </w:r>
      <w:r w:rsidRPr="008C165C">
        <w:rPr>
          <w:sz w:val="28"/>
          <w:szCs w:val="28"/>
        </w:rPr>
        <w:t xml:space="preserve">разместить на официальном сайте </w:t>
      </w:r>
      <w:r w:rsidRPr="008C165C">
        <w:rPr>
          <w:color w:val="052635"/>
          <w:sz w:val="28"/>
          <w:szCs w:val="28"/>
        </w:rPr>
        <w:t xml:space="preserve">Администрации </w:t>
      </w:r>
      <w:r w:rsidRPr="008C165C">
        <w:rPr>
          <w:sz w:val="28"/>
          <w:szCs w:val="28"/>
        </w:rPr>
        <w:t xml:space="preserve">сельского поселения </w:t>
      </w:r>
      <w:r w:rsidRPr="008C165C">
        <w:rPr>
          <w:color w:val="000000"/>
          <w:sz w:val="28"/>
          <w:szCs w:val="28"/>
        </w:rPr>
        <w:t xml:space="preserve">Большая Дергуновка </w:t>
      </w:r>
      <w:r w:rsidRPr="008C165C">
        <w:rPr>
          <w:color w:val="052635"/>
          <w:sz w:val="28"/>
          <w:szCs w:val="28"/>
        </w:rPr>
        <w:t xml:space="preserve">муниципального района </w:t>
      </w:r>
      <w:r w:rsidRPr="00076ADC">
        <w:rPr>
          <w:color w:val="000000" w:themeColor="text1"/>
          <w:sz w:val="28"/>
          <w:szCs w:val="28"/>
        </w:rPr>
        <w:t>Большеглушицкий Самарской</w:t>
      </w:r>
      <w:r w:rsidRPr="008C165C">
        <w:rPr>
          <w:color w:val="052635"/>
          <w:sz w:val="28"/>
          <w:szCs w:val="28"/>
        </w:rPr>
        <w:t xml:space="preserve"> области (</w:t>
      </w:r>
      <w:hyperlink r:id="rId10" w:history="1">
        <w:r w:rsidR="002F2254" w:rsidRPr="008C165C">
          <w:rPr>
            <w:rStyle w:val="af7"/>
            <w:sz w:val="28"/>
            <w:szCs w:val="28"/>
          </w:rPr>
          <w:t>http://adm-dergunovka.ru</w:t>
        </w:r>
      </w:hyperlink>
      <w:r w:rsidRPr="008C165C">
        <w:rPr>
          <w:sz w:val="28"/>
          <w:szCs w:val="28"/>
        </w:rPr>
        <w:t>).</w:t>
      </w:r>
    </w:p>
    <w:p w:rsidR="002F2254" w:rsidRPr="00AA7DDA" w:rsidRDefault="00315BD4" w:rsidP="00AA7DDA">
      <w:pPr>
        <w:pStyle w:val="31"/>
        <w:ind w:right="-5"/>
        <w:jc w:val="both"/>
        <w:rPr>
          <w:color w:val="000000" w:themeColor="text1"/>
          <w:szCs w:val="28"/>
        </w:rPr>
      </w:pPr>
      <w:r w:rsidRPr="008C165C">
        <w:rPr>
          <w:szCs w:val="28"/>
        </w:rPr>
        <w:t xml:space="preserve">   </w:t>
      </w:r>
      <w:r w:rsidR="008C165C">
        <w:rPr>
          <w:szCs w:val="28"/>
        </w:rPr>
        <w:t xml:space="preserve">      </w:t>
      </w:r>
      <w:r w:rsidRPr="008C165C">
        <w:rPr>
          <w:szCs w:val="28"/>
        </w:rPr>
        <w:t xml:space="preserve"> 3</w:t>
      </w:r>
      <w:r w:rsidRPr="00C752FF">
        <w:rPr>
          <w:color w:val="C00000"/>
          <w:szCs w:val="28"/>
        </w:rPr>
        <w:t xml:space="preserve">. </w:t>
      </w:r>
      <w:r w:rsidRPr="00D17579">
        <w:rPr>
          <w:color w:val="000000" w:themeColor="text1"/>
          <w:szCs w:val="28"/>
        </w:rPr>
        <w:t>Настоящее Решение вступает в силу на следующий день после его официального опубликования.</w:t>
      </w:r>
      <w:r w:rsidR="002F2254" w:rsidRPr="00D17579">
        <w:rPr>
          <w:rFonts w:ascii="Calibri" w:hAnsi="Calibri"/>
          <w:color w:val="000000" w:themeColor="text1"/>
          <w:szCs w:val="28"/>
        </w:rPr>
        <w:t xml:space="preserve"> </w:t>
      </w:r>
    </w:p>
    <w:p w:rsidR="002F2254" w:rsidRDefault="002F2254" w:rsidP="002F2254"/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2F2254" w:rsidRPr="00064442" w:rsidTr="008E0522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Большая Дергуновка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F2254" w:rsidRPr="00AA7DDA" w:rsidRDefault="002F2254" w:rsidP="00AA7DDA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2254" w:rsidRPr="008C165C" w:rsidRDefault="002F2254" w:rsidP="008E0522">
            <w:pPr>
              <w:spacing w:line="120" w:lineRule="atLeast"/>
              <w:rPr>
                <w:b/>
                <w:bCs/>
                <w:sz w:val="28"/>
                <w:szCs w:val="28"/>
              </w:rPr>
            </w:pPr>
          </w:p>
          <w:p w:rsidR="002F2254" w:rsidRPr="008C165C" w:rsidRDefault="002F2254" w:rsidP="008E0522">
            <w:pPr>
              <w:spacing w:line="120" w:lineRule="atLeast"/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Глава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Большая Дергуновка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F2254" w:rsidRPr="008C165C" w:rsidRDefault="002F2254" w:rsidP="008E0522">
            <w:pPr>
              <w:spacing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F2254" w:rsidRPr="008C165C" w:rsidRDefault="002F2254" w:rsidP="008E0522">
            <w:pPr>
              <w:spacing w:line="120" w:lineRule="atLeast"/>
              <w:rPr>
                <w:b/>
                <w:bCs/>
                <w:sz w:val="28"/>
                <w:szCs w:val="28"/>
              </w:rPr>
            </w:pPr>
            <w:r w:rsidRPr="008C165C">
              <w:rPr>
                <w:b/>
                <w:bCs/>
                <w:sz w:val="28"/>
                <w:szCs w:val="28"/>
              </w:rPr>
              <w:t xml:space="preserve">        _______В.И. Дыхно</w:t>
            </w:r>
          </w:p>
        </w:tc>
      </w:tr>
    </w:tbl>
    <w:p w:rsidR="00315BD4" w:rsidRPr="002F2254" w:rsidRDefault="00315BD4" w:rsidP="002F2254">
      <w:pPr>
        <w:ind w:firstLine="708"/>
      </w:pPr>
    </w:p>
    <w:p w:rsidR="00315BD4" w:rsidRPr="00110CC7" w:rsidRDefault="00315BD4" w:rsidP="002F225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>
        <w:rPr>
          <w:b/>
          <w:sz w:val="28"/>
          <w:szCs w:val="28"/>
        </w:rPr>
        <w:lastRenderedPageBreak/>
        <w:tab/>
        <w:t xml:space="preserve"> </w:t>
      </w:r>
      <w:r w:rsidRPr="00110CC7">
        <w:t>Утверждена</w:t>
      </w:r>
    </w:p>
    <w:p w:rsidR="00110CC7" w:rsidRDefault="00110CC7" w:rsidP="00315BD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 w:rsidRPr="00110CC7">
        <w:t>Решение</w:t>
      </w:r>
      <w:r>
        <w:t xml:space="preserve">м </w:t>
      </w:r>
      <w:r w:rsidRPr="00110CC7">
        <w:t xml:space="preserve"> Собрания</w:t>
      </w:r>
      <w:r>
        <w:t xml:space="preserve"> представителей</w:t>
      </w:r>
    </w:p>
    <w:p w:rsidR="00110CC7" w:rsidRDefault="00110CC7" w:rsidP="00315BD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>
        <w:t>сельского поселения Большая Дергуновка</w:t>
      </w:r>
    </w:p>
    <w:p w:rsidR="00110CC7" w:rsidRDefault="00110CC7" w:rsidP="00315BD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>
        <w:t>муниципального района Большеглушицкий</w:t>
      </w:r>
    </w:p>
    <w:p w:rsidR="00110CC7" w:rsidRPr="00110CC7" w:rsidRDefault="00110CC7" w:rsidP="00315BD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>
        <w:t>Самарской области</w:t>
      </w:r>
    </w:p>
    <w:p w:rsidR="00110CC7" w:rsidRDefault="00110CC7" w:rsidP="00315BD4">
      <w:pPr>
        <w:pStyle w:val="21"/>
        <w:keepNext/>
        <w:keepLines/>
        <w:tabs>
          <w:tab w:val="left" w:pos="2460"/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8C165C" w:rsidRDefault="008C165C" w:rsidP="008C165C">
      <w:pPr>
        <w:spacing w:line="276" w:lineRule="auto"/>
        <w:jc w:val="center"/>
        <w:rPr>
          <w:b/>
          <w:sz w:val="28"/>
          <w:szCs w:val="28"/>
        </w:rPr>
      </w:pPr>
    </w:p>
    <w:p w:rsidR="008C165C" w:rsidRDefault="008C165C" w:rsidP="008C165C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C165C" w:rsidRDefault="008C165C" w:rsidP="008C165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развития социальной инфраструктуры сельского поселения Большая Дергуновка муниципального района Большеглушицкий </w:t>
      </w:r>
    </w:p>
    <w:p w:rsidR="008C165C" w:rsidRDefault="008C165C" w:rsidP="008C165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201</w:t>
      </w:r>
      <w:r w:rsidR="00C752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– 203</w:t>
      </w:r>
      <w:r w:rsidR="009863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8C165C" w:rsidRDefault="008C165C" w:rsidP="008C165C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8C165C" w:rsidRDefault="008C165C" w:rsidP="008C165C">
      <w:pPr>
        <w:widowControl/>
        <w:numPr>
          <w:ilvl w:val="0"/>
          <w:numId w:val="31"/>
        </w:numPr>
        <w:suppressAutoHyphens w:val="0"/>
        <w:autoSpaceDE/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23"/>
        <w:gridCol w:w="65"/>
      </w:tblGrid>
      <w:tr w:rsidR="008C165C" w:rsidRPr="00C752FF" w:rsidTr="008C165C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BodyTextIndent31"/>
              <w:tabs>
                <w:tab w:val="left" w:pos="354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Программы</w:t>
            </w:r>
          </w:p>
          <w:p w:rsidR="008C165C" w:rsidRDefault="008C165C">
            <w:pPr>
              <w:pStyle w:val="BodyTextIndent31"/>
              <w:tabs>
                <w:tab w:val="left" w:pos="354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 w:rsidP="00986314">
            <w:pPr>
              <w:pStyle w:val="oaenoniinee"/>
              <w:spacing w:line="276" w:lineRule="auto"/>
              <w:rPr>
                <w:sz w:val="20"/>
                <w:szCs w:val="20"/>
              </w:rPr>
            </w:pPr>
            <w:r w:rsidRPr="00C752FF">
              <w:rPr>
                <w:bCs/>
                <w:sz w:val="20"/>
                <w:szCs w:val="20"/>
              </w:rPr>
              <w:t>Программа комплексного развития социальной инфраструктуры</w:t>
            </w:r>
            <w:r w:rsidRPr="00C752FF">
              <w:rPr>
                <w:sz w:val="20"/>
                <w:szCs w:val="20"/>
              </w:rPr>
              <w:t xml:space="preserve"> сельского поселения Большая Дергуновка муниципального района Большеглушицкий на 201</w:t>
            </w:r>
            <w:r w:rsidR="00C752FF" w:rsidRPr="00C752FF">
              <w:rPr>
                <w:sz w:val="20"/>
                <w:szCs w:val="20"/>
              </w:rPr>
              <w:t>7</w:t>
            </w:r>
            <w:r w:rsidRPr="00C752FF">
              <w:rPr>
                <w:sz w:val="20"/>
                <w:szCs w:val="20"/>
              </w:rPr>
              <w:t xml:space="preserve"> – 203</w:t>
            </w:r>
            <w:r w:rsidR="00986314">
              <w:rPr>
                <w:sz w:val="20"/>
                <w:szCs w:val="20"/>
              </w:rPr>
              <w:t>3</w:t>
            </w:r>
            <w:r w:rsidRPr="00C752FF">
              <w:rPr>
                <w:sz w:val="20"/>
                <w:szCs w:val="20"/>
              </w:rPr>
              <w:t xml:space="preserve">годы </w:t>
            </w:r>
          </w:p>
        </w:tc>
      </w:tr>
      <w:tr w:rsidR="008C165C" w:rsidRPr="00C752FF" w:rsidTr="008C165C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BodyTextIndent31"/>
              <w:tabs>
                <w:tab w:val="left" w:pos="354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Градостроительный Кодекс Российской Федерации,</w:t>
            </w:r>
          </w:p>
          <w:p w:rsidR="008C165C" w:rsidRPr="00C752FF" w:rsidRDefault="008C165C">
            <w:pPr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C165C" w:rsidRPr="00C752FF" w:rsidRDefault="008C165C">
            <w:pPr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Генеральный план сельского поселения Большая Дергуновка муниципального района Большеглушицкий Самарской области,</w:t>
            </w:r>
          </w:p>
          <w:p w:rsidR="008C165C" w:rsidRPr="00C752FF" w:rsidRDefault="008C165C">
            <w:pPr>
              <w:pStyle w:val="oaenoniinee"/>
              <w:spacing w:line="276" w:lineRule="auto"/>
              <w:rPr>
                <w:iCs/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Устав сельского поселения Большая Дергуновка муниципального района Большеглушицкий Самарской области.</w:t>
            </w:r>
          </w:p>
        </w:tc>
      </w:tr>
      <w:tr w:rsidR="008C165C" w:rsidRPr="00C752FF" w:rsidTr="008C165C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310"/>
              <w:tabs>
                <w:tab w:val="left" w:pos="354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 Программы и его местонахождение</w:t>
            </w:r>
          </w:p>
          <w:p w:rsidR="008C165C" w:rsidRDefault="008C165C">
            <w:pPr>
              <w:pStyle w:val="310"/>
              <w:tabs>
                <w:tab w:val="left" w:pos="354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  <w:p w:rsidR="008C165C" w:rsidRPr="00C752FF" w:rsidRDefault="008C16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446190 Самарская область, Большеглушицкий район, с. Большая Дергуновка, ул.Советская д.99</w:t>
            </w:r>
          </w:p>
        </w:tc>
      </w:tr>
      <w:tr w:rsidR="008C165C" w:rsidRPr="00C752FF" w:rsidTr="008C165C">
        <w:trPr>
          <w:gridAfter w:val="1"/>
          <w:wAfter w:w="65" w:type="dxa"/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310"/>
              <w:tabs>
                <w:tab w:val="left" w:pos="354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Разработчик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pStyle w:val="32"/>
              <w:spacing w:line="276" w:lineRule="auto"/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8C165C" w:rsidRPr="00C752FF" w:rsidTr="008C165C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Основная цель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Развитие социальной инфраструктуры сельского поселения Большая Дергуновка муниципального района Большеглушицкий</w:t>
            </w:r>
          </w:p>
        </w:tc>
      </w:tr>
      <w:tr w:rsidR="008C165C" w:rsidRPr="00C752FF" w:rsidTr="008C165C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310"/>
              <w:widowControl w:val="0"/>
              <w:tabs>
                <w:tab w:val="left" w:pos="354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задачи Программы</w:t>
            </w:r>
          </w:p>
          <w:p w:rsidR="008C165C" w:rsidRDefault="008C165C">
            <w:pPr>
              <w:pStyle w:val="310"/>
              <w:widowControl w:val="0"/>
              <w:tabs>
                <w:tab w:val="left" w:pos="3544"/>
              </w:tabs>
              <w:spacing w:line="276" w:lineRule="auto"/>
              <w:ind w:firstLine="0"/>
              <w:jc w:val="lef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752FF">
              <w:rPr>
                <w:rFonts w:ascii="Times New Roman" w:hAnsi="Times New Roman" w:cs="Times New Roman"/>
              </w:rPr>
              <w:t>Обеспечить:</w:t>
            </w:r>
          </w:p>
          <w:p w:rsidR="008C165C" w:rsidRPr="00C752FF" w:rsidRDefault="008C16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752FF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</w:t>
            </w:r>
          </w:p>
          <w:p w:rsidR="008C165C" w:rsidRPr="00C752FF" w:rsidRDefault="008C16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752FF">
              <w:rPr>
                <w:rFonts w:ascii="Times New Roman" w:hAnsi="Times New Roman" w:cs="Times New Roman"/>
              </w:rPr>
              <w:t>б) доступность объектов социальной инфраструктуры сельского поселения Большая Дергуновка муниципального района Большеглушицкий Самарской области для населения поселения в соответствии с нормативами градостроительного проектирования поселения;</w:t>
            </w:r>
          </w:p>
          <w:p w:rsidR="008C165C" w:rsidRPr="00C752FF" w:rsidRDefault="008C16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752FF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поселения</w:t>
            </w:r>
          </w:p>
          <w:p w:rsidR="008C165C" w:rsidRPr="00C752FF" w:rsidRDefault="008C16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752FF">
              <w:rPr>
                <w:rFonts w:ascii="Times New Roman" w:hAnsi="Times New Roman" w:cs="Times New Roman"/>
              </w:rPr>
              <w:t>г) достижение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  <w:p w:rsidR="008C165C" w:rsidRPr="00C752FF" w:rsidRDefault="008C165C">
            <w:pPr>
              <w:ind w:firstLine="11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д) эффективность функционирования действующей социальной инфраструктуры.</w:t>
            </w:r>
          </w:p>
        </w:tc>
      </w:tr>
      <w:tr w:rsidR="008C165C" w:rsidTr="008C16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Целевые показатели (индикаторы)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обеспеченности населения объектами социальной инфраструктуры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keepNext/>
              <w:keepLines/>
              <w:ind w:right="-108"/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обеспеченность объектами культурно-досугового типа, 300 посетительских мест на 1 тыс. населения;</w:t>
            </w:r>
          </w:p>
          <w:p w:rsidR="008C165C" w:rsidRPr="00C752FF" w:rsidRDefault="008C165C">
            <w:pPr>
              <w:keepNext/>
              <w:keepLines/>
              <w:ind w:right="-108"/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обеспеченность плоскостными физкультурно-спортивными сооружениями, 1500 м</w:t>
            </w:r>
            <w:r w:rsidRPr="00C752FF">
              <w:rPr>
                <w:sz w:val="20"/>
                <w:szCs w:val="20"/>
                <w:vertAlign w:val="superscript"/>
              </w:rPr>
              <w:t>2</w:t>
            </w:r>
            <w:r w:rsidRPr="00C752FF">
              <w:rPr>
                <w:spacing w:val="-8"/>
                <w:sz w:val="20"/>
                <w:szCs w:val="20"/>
              </w:rPr>
              <w:t>на 1000 жителей</w:t>
            </w:r>
            <w:r w:rsidRPr="00C752FF">
              <w:rPr>
                <w:sz w:val="20"/>
                <w:szCs w:val="20"/>
              </w:rPr>
              <w:t>;</w:t>
            </w:r>
          </w:p>
          <w:p w:rsidR="008C165C" w:rsidRPr="00C752FF" w:rsidRDefault="008C165C">
            <w:pPr>
              <w:keepNext/>
              <w:keepLines/>
              <w:ind w:right="-108"/>
              <w:jc w:val="both"/>
              <w:rPr>
                <w:sz w:val="20"/>
                <w:szCs w:val="20"/>
                <w:highlight w:val="yellow"/>
              </w:rPr>
            </w:pPr>
            <w:r w:rsidRPr="00C752FF">
              <w:rPr>
                <w:sz w:val="20"/>
                <w:szCs w:val="20"/>
              </w:rPr>
              <w:t>- обеспеченность спортивными залами, 162 м</w:t>
            </w:r>
            <w:r w:rsidRPr="00C752FF">
              <w:rPr>
                <w:sz w:val="20"/>
                <w:szCs w:val="20"/>
                <w:vertAlign w:val="superscript"/>
              </w:rPr>
              <w:t>2</w:t>
            </w:r>
            <w:r w:rsidRPr="00C752FF">
              <w:rPr>
                <w:spacing w:val="-8"/>
                <w:sz w:val="20"/>
                <w:szCs w:val="20"/>
              </w:rPr>
              <w:t>на 1000 жителей</w:t>
            </w:r>
          </w:p>
        </w:tc>
      </w:tr>
      <w:tr w:rsidR="008C165C" w:rsidTr="008C165C">
        <w:trPr>
          <w:trHeight w:val="17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Pr="00C752FF" w:rsidRDefault="008C165C">
            <w:pPr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Будут введены в действие после реконструкции и вновь построены следующие объекты:</w:t>
            </w:r>
          </w:p>
          <w:p w:rsidR="008C165C" w:rsidRPr="00C752FF" w:rsidRDefault="008C165C">
            <w:pPr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Плоскостное спортивное сооружение в с. Большая Дергуновка(строительство);</w:t>
            </w:r>
          </w:p>
          <w:p w:rsidR="008C165C" w:rsidRPr="00C752FF" w:rsidRDefault="008C165C">
            <w:pPr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Плоскостное спортивное сооружение в с. Березовка (строительство);</w:t>
            </w:r>
          </w:p>
          <w:p w:rsidR="008C165C" w:rsidRPr="00C752FF" w:rsidRDefault="008C165C">
            <w:pPr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здание дома культуры в с. Берёзовка (реконструкция)</w:t>
            </w:r>
          </w:p>
          <w:p w:rsidR="008C165C" w:rsidRPr="00C752FF" w:rsidRDefault="008C165C">
            <w:pPr>
              <w:keepNext/>
              <w:keepLines/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C165C" w:rsidTr="008C165C">
        <w:trPr>
          <w:trHeight w:val="6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310"/>
              <w:widowControl w:val="0"/>
              <w:tabs>
                <w:tab w:val="left" w:pos="354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Срок: с 201</w:t>
            </w:r>
            <w:r w:rsidR="00C752FF">
              <w:rPr>
                <w:sz w:val="20"/>
                <w:szCs w:val="20"/>
              </w:rPr>
              <w:t>7</w:t>
            </w:r>
            <w:r w:rsidRPr="00C752FF">
              <w:rPr>
                <w:sz w:val="20"/>
                <w:szCs w:val="20"/>
              </w:rPr>
              <w:t xml:space="preserve"> г. по 203</w:t>
            </w:r>
            <w:r w:rsidR="00986314">
              <w:rPr>
                <w:sz w:val="20"/>
                <w:szCs w:val="20"/>
              </w:rPr>
              <w:t>3</w:t>
            </w:r>
            <w:r w:rsidRPr="00C752FF">
              <w:rPr>
                <w:sz w:val="20"/>
                <w:szCs w:val="20"/>
              </w:rPr>
              <w:t>г.</w:t>
            </w:r>
          </w:p>
          <w:p w:rsidR="008C165C" w:rsidRPr="00C752FF" w:rsidRDefault="008C165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 xml:space="preserve">Программа реализуется в два этапа: </w:t>
            </w:r>
          </w:p>
          <w:p w:rsidR="008C165C" w:rsidRPr="00C752FF" w:rsidRDefault="008C165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  <w:lang w:val="en-US"/>
              </w:rPr>
              <w:t>I</w:t>
            </w:r>
            <w:r w:rsidRPr="00C752FF">
              <w:rPr>
                <w:sz w:val="20"/>
                <w:szCs w:val="20"/>
              </w:rPr>
              <w:t xml:space="preserve"> этап – 201</w:t>
            </w:r>
            <w:r w:rsidR="00C752FF">
              <w:rPr>
                <w:sz w:val="20"/>
                <w:szCs w:val="20"/>
              </w:rPr>
              <w:t>7</w:t>
            </w:r>
            <w:r w:rsidRPr="00C752FF">
              <w:rPr>
                <w:sz w:val="20"/>
                <w:szCs w:val="20"/>
              </w:rPr>
              <w:t>-202</w:t>
            </w:r>
            <w:r w:rsidR="00C752FF">
              <w:rPr>
                <w:sz w:val="20"/>
                <w:szCs w:val="20"/>
              </w:rPr>
              <w:t>1</w:t>
            </w:r>
            <w:r w:rsidRPr="00C752FF">
              <w:rPr>
                <w:sz w:val="20"/>
                <w:szCs w:val="20"/>
              </w:rPr>
              <w:t xml:space="preserve"> годы</w:t>
            </w:r>
          </w:p>
          <w:p w:rsidR="008C165C" w:rsidRPr="00C752FF" w:rsidRDefault="008C165C" w:rsidP="00986314">
            <w:pPr>
              <w:spacing w:after="240"/>
              <w:jc w:val="both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  <w:lang w:val="en-US"/>
              </w:rPr>
              <w:t>II</w:t>
            </w:r>
            <w:r w:rsidRPr="00C752FF">
              <w:rPr>
                <w:sz w:val="20"/>
                <w:szCs w:val="20"/>
              </w:rPr>
              <w:t>этап – 202</w:t>
            </w:r>
            <w:r w:rsidR="00C752FF">
              <w:rPr>
                <w:sz w:val="20"/>
                <w:szCs w:val="20"/>
              </w:rPr>
              <w:t>2</w:t>
            </w:r>
            <w:r w:rsidRPr="00C752FF">
              <w:rPr>
                <w:sz w:val="20"/>
                <w:szCs w:val="20"/>
              </w:rPr>
              <w:t>-20</w:t>
            </w:r>
            <w:r w:rsidR="00986314">
              <w:rPr>
                <w:sz w:val="20"/>
                <w:szCs w:val="20"/>
              </w:rPr>
              <w:t>33</w:t>
            </w:r>
            <w:r w:rsidRPr="00C752FF">
              <w:rPr>
                <w:sz w:val="20"/>
                <w:szCs w:val="20"/>
              </w:rPr>
              <w:t xml:space="preserve"> годы</w:t>
            </w:r>
          </w:p>
        </w:tc>
      </w:tr>
      <w:tr w:rsidR="008C165C" w:rsidTr="008C16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310"/>
              <w:widowControl w:val="0"/>
              <w:tabs>
                <w:tab w:val="left" w:pos="35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Объемы  и источники финансирования 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pStyle w:val="21"/>
              <w:suppressAutoHyphens/>
              <w:spacing w:line="240" w:lineRule="auto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Планируемый объем средств за счет всех источников финансирования программных мероприятий в 201</w:t>
            </w:r>
            <w:r w:rsidR="00C752FF">
              <w:rPr>
                <w:sz w:val="20"/>
                <w:szCs w:val="20"/>
              </w:rPr>
              <w:t>7</w:t>
            </w:r>
            <w:r w:rsidRPr="00C752FF">
              <w:rPr>
                <w:sz w:val="20"/>
                <w:szCs w:val="20"/>
              </w:rPr>
              <w:t xml:space="preserve"> – 203</w:t>
            </w:r>
            <w:r w:rsidR="00986314">
              <w:rPr>
                <w:sz w:val="20"/>
                <w:szCs w:val="20"/>
              </w:rPr>
              <w:t>3</w:t>
            </w:r>
            <w:r w:rsidRPr="00C752FF">
              <w:rPr>
                <w:sz w:val="20"/>
                <w:szCs w:val="20"/>
              </w:rPr>
              <w:t xml:space="preserve"> годах составляет 5 млн. рублей, в том числе:</w:t>
            </w:r>
          </w:p>
          <w:p w:rsidR="008C165C" w:rsidRPr="00C752FF" w:rsidRDefault="008C165C">
            <w:pPr>
              <w:pStyle w:val="21"/>
              <w:suppressAutoHyphens/>
              <w:spacing w:line="240" w:lineRule="auto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объем средств первого этапа – __-__  рублей;</w:t>
            </w:r>
          </w:p>
          <w:p w:rsidR="008C165C" w:rsidRPr="00C752FF" w:rsidRDefault="008C165C">
            <w:pPr>
              <w:pStyle w:val="21"/>
              <w:suppressAutoHyphens/>
              <w:spacing w:line="240" w:lineRule="auto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объем средств второго этапа – _</w:t>
            </w:r>
            <w:r w:rsidRPr="00C752FF">
              <w:rPr>
                <w:sz w:val="20"/>
                <w:szCs w:val="20"/>
                <w:u w:val="single"/>
              </w:rPr>
              <w:t>5 млн.</w:t>
            </w:r>
            <w:r w:rsidRPr="00C752FF">
              <w:rPr>
                <w:sz w:val="20"/>
                <w:szCs w:val="20"/>
              </w:rPr>
              <w:t>_ рублей.</w:t>
            </w:r>
          </w:p>
          <w:p w:rsidR="008C165C" w:rsidRPr="00C752FF" w:rsidRDefault="008C165C" w:rsidP="00C752FF">
            <w:pPr>
              <w:pStyle w:val="21"/>
              <w:suppressAutoHyphens/>
              <w:spacing w:line="240" w:lineRule="auto"/>
              <w:jc w:val="both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области,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Федерации, инвестиционных ресурсов банков, предприятий, организаций, предпринимателей</w:t>
            </w:r>
          </w:p>
        </w:tc>
      </w:tr>
      <w:tr w:rsidR="008C165C" w:rsidTr="008C16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310"/>
              <w:widowControl w:val="0"/>
              <w:tabs>
                <w:tab w:val="left" w:pos="354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Pr="00C752FF" w:rsidRDefault="008C165C">
            <w:pPr>
              <w:pStyle w:val="21"/>
              <w:suppressAutoHyphens/>
              <w:spacing w:line="240" w:lineRule="auto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обеспечение доступности населения к объектам социальной инфраструктуры сельского поселения Большая Дергуновка;</w:t>
            </w:r>
          </w:p>
          <w:p w:rsidR="008C165C" w:rsidRPr="00C752FF" w:rsidRDefault="008C165C">
            <w:pPr>
              <w:pStyle w:val="21"/>
              <w:suppressAutoHyphens/>
              <w:spacing w:line="240" w:lineRule="auto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достижение расчетного уровня обеспеченности населения сельского поселения Большая Дергуновка объектами социальной инфраструктуры в соответствии с нормативами градостроительного проектирования;</w:t>
            </w:r>
          </w:p>
          <w:p w:rsidR="008C165C" w:rsidRPr="00C752FF" w:rsidRDefault="008C165C">
            <w:pPr>
              <w:pStyle w:val="21"/>
              <w:suppressAutoHyphens/>
              <w:spacing w:line="240" w:lineRule="auto"/>
              <w:outlineLvl w:val="0"/>
              <w:rPr>
                <w:sz w:val="20"/>
                <w:szCs w:val="20"/>
              </w:rPr>
            </w:pPr>
            <w:r w:rsidRPr="00C752FF">
              <w:rPr>
                <w:sz w:val="20"/>
                <w:szCs w:val="20"/>
              </w:rPr>
              <w:t>- создание условий для динамичного социально-культурного развития сельского поселения Большая Дергуновка</w:t>
            </w:r>
          </w:p>
        </w:tc>
      </w:tr>
    </w:tbl>
    <w:p w:rsidR="008C165C" w:rsidRDefault="008C165C" w:rsidP="008C165C">
      <w:pPr>
        <w:spacing w:line="276" w:lineRule="auto"/>
        <w:rPr>
          <w:b/>
          <w:sz w:val="28"/>
          <w:szCs w:val="28"/>
        </w:rPr>
        <w:sectPr w:rsidR="008C165C">
          <w:pgSz w:w="11906" w:h="16838"/>
          <w:pgMar w:top="568" w:right="567" w:bottom="567" w:left="1134" w:header="720" w:footer="720" w:gutter="0"/>
          <w:pgNumType w:start="1"/>
          <w:cols w:space="720"/>
        </w:sectPr>
      </w:pPr>
    </w:p>
    <w:p w:rsidR="008C165C" w:rsidRDefault="008C165C" w:rsidP="008C165C">
      <w:pPr>
        <w:spacing w:line="360" w:lineRule="auto"/>
        <w:jc w:val="center"/>
        <w:rPr>
          <w:b/>
          <w:bCs/>
          <w:sz w:val="20"/>
          <w:szCs w:val="20"/>
        </w:rPr>
      </w:pPr>
      <w:bookmarkStart w:id="1" w:name="_Toc499712906"/>
      <w:r>
        <w:rPr>
          <w:b/>
          <w:iCs/>
        </w:rPr>
        <w:lastRenderedPageBreak/>
        <w:tab/>
      </w:r>
      <w:bookmarkStart w:id="2" w:name="_Toc125547917"/>
      <w:bookmarkEnd w:id="2"/>
      <w:r>
        <w:rPr>
          <w:rStyle w:val="a5"/>
        </w:rPr>
        <w:t>2. ХАРАКТЕРИСТИКА СУЩЕСТВУЮЩЕГО СОСТОЯНИЯ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>2.1 Описание социально-экономического состояния сельского поселения  Большая Дергуновка муниципального района Большеглушицкий Самарской области, сведения о градостроительной деятельности на территории сельского поселения  Большая Дергуновка муниципального района Большеглушицкий Самарской области</w:t>
      </w:r>
      <w:r>
        <w:rPr>
          <w:rFonts w:eastAsia="Calibri"/>
          <w:i/>
          <w:lang w:eastAsia="en-US"/>
        </w:rPr>
        <w:t>;</w:t>
      </w: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i/>
          <w:lang w:eastAsia="en-US"/>
        </w:rPr>
      </w:pPr>
      <w:r>
        <w:rPr>
          <w:color w:val="000000"/>
        </w:rPr>
        <w:t xml:space="preserve">Сельское поселение </w:t>
      </w:r>
      <w:r>
        <w:t>Большая Дергуновка</w:t>
      </w:r>
      <w:r>
        <w:rPr>
          <w:color w:val="000000"/>
        </w:rPr>
        <w:t xml:space="preserve"> включает в себя 3 населенных пунктов, с административным центром в с. </w:t>
      </w:r>
      <w:r>
        <w:t>Большая Дергуновка</w:t>
      </w:r>
    </w:p>
    <w:tbl>
      <w:tblPr>
        <w:tblW w:w="0" w:type="auto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3"/>
        <w:gridCol w:w="2580"/>
        <w:gridCol w:w="1531"/>
        <w:gridCol w:w="2234"/>
        <w:gridCol w:w="1514"/>
      </w:tblGrid>
      <w:tr w:rsidR="008C165C" w:rsidTr="008C165C">
        <w:trPr>
          <w:cantSplit/>
          <w:trHeight w:val="729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spacing w:before="100" w:beforeAutospacing="1" w:after="100" w:afterAutospacing="1"/>
              <w:jc w:val="center"/>
            </w:pPr>
            <w:r>
              <w:t>Наименование поселения,  с указанием административного центра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spacing w:before="100" w:beforeAutospacing="1" w:after="100" w:afterAutospacing="1"/>
              <w:jc w:val="center"/>
            </w:pPr>
            <w:r>
              <w:t>Наименование населенных пунктов, входящих в состав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spacing w:before="100" w:beforeAutospacing="1" w:after="100" w:afterAutospacing="1"/>
              <w:jc w:val="center"/>
            </w:pPr>
            <w:r>
              <w:t>Численность населения населенного пункта, чел.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Расстояние от населенного пункта до административного</w:t>
            </w:r>
          </w:p>
          <w:p w:rsidR="008C165C" w:rsidRDefault="008C165C">
            <w:pPr>
              <w:jc w:val="center"/>
            </w:pPr>
            <w:r>
              <w:t>центра, км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spacing w:before="100" w:beforeAutospacing="1" w:after="100" w:afterAutospacing="1"/>
              <w:jc w:val="center"/>
            </w:pPr>
            <w:r>
              <w:t>Расстояние от населенного пункта до  районного центра, км</w:t>
            </w:r>
          </w:p>
        </w:tc>
      </w:tr>
      <w:tr w:rsidR="008C165C" w:rsidTr="008C165C">
        <w:trPr>
          <w:trHeight w:val="90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r>
              <w:t>Сельское поселение Большая Дергуновка муниципального района Большеглушицкий Самарской области, административный центр – с. Большая Дергуновка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both"/>
            </w:pPr>
            <w:r>
              <w:t>с. Большая Дергуновка</w:t>
            </w:r>
          </w:p>
          <w:p w:rsidR="008C165C" w:rsidRDefault="008C165C">
            <w:pPr>
              <w:jc w:val="both"/>
            </w:pPr>
            <w:r>
              <w:t>с. Берёзовка</w:t>
            </w:r>
          </w:p>
          <w:p w:rsidR="008C165C" w:rsidRDefault="008C165C">
            <w:pPr>
              <w:jc w:val="both"/>
            </w:pPr>
            <w:r>
              <w:t>п. Пробуждение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5C" w:rsidRDefault="008C165C">
            <w:pPr>
              <w:jc w:val="center"/>
            </w:pPr>
            <w:r>
              <w:t>614</w:t>
            </w:r>
          </w:p>
          <w:p w:rsidR="008C165C" w:rsidRDefault="008C165C">
            <w:pPr>
              <w:jc w:val="center"/>
            </w:pPr>
            <w:r>
              <w:t>84</w:t>
            </w:r>
          </w:p>
          <w:p w:rsidR="008C165C" w:rsidRDefault="008C165C">
            <w:pPr>
              <w:jc w:val="center"/>
            </w:pPr>
            <w:r>
              <w:t>12</w:t>
            </w:r>
          </w:p>
          <w:p w:rsidR="008C165C" w:rsidRDefault="008C165C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5C" w:rsidRDefault="008C165C">
            <w:pPr>
              <w:jc w:val="center"/>
            </w:pPr>
            <w:r>
              <w:t>-</w:t>
            </w:r>
          </w:p>
          <w:p w:rsidR="008C165C" w:rsidRDefault="008C165C">
            <w:pPr>
              <w:jc w:val="center"/>
            </w:pPr>
            <w:r>
              <w:t>10</w:t>
            </w:r>
          </w:p>
          <w:p w:rsidR="008C165C" w:rsidRDefault="008C165C">
            <w:pPr>
              <w:jc w:val="center"/>
            </w:pPr>
            <w:r>
              <w:t>10</w:t>
            </w:r>
          </w:p>
          <w:p w:rsidR="008C165C" w:rsidRDefault="008C165C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5C" w:rsidRDefault="008C165C">
            <w:pPr>
              <w:jc w:val="center"/>
            </w:pPr>
            <w:r>
              <w:t>19</w:t>
            </w:r>
          </w:p>
          <w:p w:rsidR="008C165C" w:rsidRDefault="008C165C">
            <w:pPr>
              <w:jc w:val="center"/>
            </w:pPr>
            <w:r>
              <w:t>9</w:t>
            </w:r>
          </w:p>
          <w:p w:rsidR="008C165C" w:rsidRDefault="008C165C">
            <w:pPr>
              <w:jc w:val="center"/>
            </w:pPr>
            <w:r>
              <w:t>9</w:t>
            </w:r>
          </w:p>
          <w:p w:rsidR="008C165C" w:rsidRDefault="008C165C">
            <w:pPr>
              <w:jc w:val="center"/>
            </w:pPr>
          </w:p>
        </w:tc>
      </w:tr>
    </w:tbl>
    <w:p w:rsidR="008C165C" w:rsidRDefault="008C165C" w:rsidP="008C165C">
      <w:pPr>
        <w:spacing w:line="240" w:lineRule="atLeast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</w:rPr>
        <w:t xml:space="preserve">Общая площадь сельского поселения </w:t>
      </w:r>
      <w:r>
        <w:t>Большая Дергуновка</w:t>
      </w:r>
      <w:r>
        <w:rPr>
          <w:color w:val="000000"/>
        </w:rPr>
        <w:t xml:space="preserve"> составляет  19205,86 га. Численность населения по данным на 01.01.2016 года составила  710 человек. В состав поселения входят с. </w:t>
      </w:r>
      <w:r>
        <w:t>Большая Дергуновка</w:t>
      </w:r>
      <w:r>
        <w:rPr>
          <w:color w:val="000000"/>
        </w:rPr>
        <w:t xml:space="preserve"> (административный центр), с. Берёзовка, п. Пробуждение.</w:t>
      </w:r>
    </w:p>
    <w:p w:rsidR="008C165C" w:rsidRDefault="008C165C" w:rsidP="008C165C">
      <w:pPr>
        <w:spacing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Наличие земельных ресурсов сельского поселения </w:t>
      </w:r>
      <w:r>
        <w:rPr>
          <w:b/>
        </w:rPr>
        <w:t>Большая Дергуновка</w:t>
      </w:r>
    </w:p>
    <w:p w:rsidR="008C165C" w:rsidRDefault="008C165C" w:rsidP="008C165C">
      <w:pPr>
        <w:spacing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                                                </w:t>
      </w:r>
    </w:p>
    <w:tbl>
      <w:tblPr>
        <w:tblW w:w="0" w:type="auto"/>
        <w:jc w:val="center"/>
        <w:tblInd w:w="-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42"/>
        <w:gridCol w:w="2707"/>
      </w:tblGrid>
      <w:tr w:rsidR="008C165C" w:rsidTr="008C165C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Категории земель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Общая площадь</w:t>
            </w:r>
          </w:p>
        </w:tc>
      </w:tr>
      <w:tr w:rsidR="008C165C" w:rsidTr="008C165C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both"/>
            </w:pPr>
            <w:r>
              <w:t>Земли сельхозназначения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18078,99</w:t>
            </w:r>
          </w:p>
        </w:tc>
      </w:tr>
      <w:tr w:rsidR="008C165C" w:rsidTr="008C165C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both"/>
            </w:pPr>
            <w:r>
              <w:t>Земли поселений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576,94</w:t>
            </w:r>
          </w:p>
        </w:tc>
      </w:tr>
      <w:tr w:rsidR="008C165C" w:rsidTr="008C165C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both"/>
            </w:pPr>
            <w:r>
              <w:t>Земли лесного фонда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291,62</w:t>
            </w:r>
          </w:p>
        </w:tc>
      </w:tr>
      <w:tr w:rsidR="008C165C" w:rsidTr="008C165C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both"/>
            </w:pPr>
            <w:r>
              <w:t>Земли водного фонда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117,38</w:t>
            </w:r>
          </w:p>
        </w:tc>
      </w:tr>
      <w:tr w:rsidR="008C165C" w:rsidTr="008C165C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both"/>
            </w:pPr>
            <w:r>
              <w:t>Земли промышленности, транспорта и т.д.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106,266</w:t>
            </w:r>
          </w:p>
        </w:tc>
      </w:tr>
      <w:tr w:rsidR="008C165C" w:rsidTr="008C165C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both"/>
            </w:pPr>
            <w:r>
              <w:t>Итого земель в границах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5C" w:rsidRDefault="008C165C">
            <w:pPr>
              <w:jc w:val="center"/>
            </w:pPr>
            <w:r>
              <w:t>19205,86</w:t>
            </w:r>
          </w:p>
        </w:tc>
      </w:tr>
    </w:tbl>
    <w:p w:rsidR="008C165C" w:rsidRDefault="008C165C" w:rsidP="008C165C">
      <w:pPr>
        <w:spacing w:line="24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8C165C" w:rsidRDefault="008C165C" w:rsidP="008C165C">
      <w:pPr>
        <w:spacing w:line="240" w:lineRule="atLeast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>Из приведенной таблицы видно, что сельскохозяйственные угодья занимают более 70 %. Земли сельскохозяйственного назначения являются экономической основой поселения.</w:t>
      </w:r>
    </w:p>
    <w:p w:rsidR="008C165C" w:rsidRDefault="008C165C" w:rsidP="008C165C">
      <w:pPr>
        <w:spacing w:line="240" w:lineRule="atLeast"/>
        <w:ind w:firstLine="540"/>
        <w:jc w:val="both"/>
        <w:rPr>
          <w:color w:val="000000"/>
        </w:rPr>
      </w:pP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2.2 Технико-экономические параметры существующих объектов социальной инфраструктуры сельского поселения Большая Дергуновка муниципального района Большеглушицкий Самарской области, сложившийся уровень обеспеченности населения сельского поселения Большая Дергуновка муниципального района Большеглушицкий Самарской области в областях образования, здравоохранения, физической культуры и массового спорта и культуры </w:t>
      </w: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</w:p>
    <w:p w:rsidR="008C165C" w:rsidRDefault="008C165C" w:rsidP="008C165C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t>Объекты социальной инфраструктуры сельского поселения Большая Дергуновка</w:t>
      </w:r>
    </w:p>
    <w:p w:rsidR="008C165C" w:rsidRDefault="008C165C" w:rsidP="008C16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Большеглушицкий Самарской области</w:t>
      </w: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b/>
          <w:i/>
          <w:sz w:val="20"/>
          <w:szCs w:val="20"/>
          <w:lang w:eastAsia="en-US"/>
        </w:rPr>
      </w:pP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5"/>
        <w:gridCol w:w="2269"/>
        <w:gridCol w:w="709"/>
        <w:gridCol w:w="859"/>
        <w:gridCol w:w="1127"/>
        <w:gridCol w:w="895"/>
        <w:gridCol w:w="892"/>
      </w:tblGrid>
      <w:tr w:rsidR="008C165C" w:rsidTr="008C165C">
        <w:trPr>
          <w:trHeight w:val="56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Адрес,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Мощность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Состояние</w:t>
            </w:r>
          </w:p>
        </w:tc>
      </w:tr>
      <w:tr w:rsidR="008C165C" w:rsidTr="008C165C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8C165C" w:rsidTr="008C165C">
        <w:trPr>
          <w:trHeight w:val="712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образования</w:t>
            </w:r>
          </w:p>
        </w:tc>
      </w:tr>
      <w:tr w:rsidR="008C165C" w:rsidTr="008C16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r>
              <w:t>Здание ГОБДДОУ СОШ №1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с.Большая Дергуновка</w:t>
            </w:r>
          </w:p>
          <w:p w:rsidR="008C165C" w:rsidRDefault="008C165C">
            <w:r>
              <w:t xml:space="preserve">Ул. Школьная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150мест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уд.</w:t>
            </w:r>
          </w:p>
        </w:tc>
      </w:tr>
      <w:tr w:rsidR="008C165C" w:rsidTr="008C16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r>
              <w:t>Здание ГОБДДОУ СОШ №1 (д.сад)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с.Большая Дергуновка</w:t>
            </w:r>
          </w:p>
          <w:p w:rsidR="008C165C" w:rsidRDefault="008C165C">
            <w:r>
              <w:t xml:space="preserve">Ул. Школьная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90 мест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неуд.</w:t>
            </w:r>
          </w:p>
        </w:tc>
      </w:tr>
      <w:tr w:rsidR="008C165C" w:rsidTr="008C165C">
        <w:trPr>
          <w:trHeight w:val="574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</w:pPr>
            <w:r>
              <w:rPr>
                <w:b/>
                <w:bCs/>
              </w:rPr>
              <w:t>Объекты</w:t>
            </w:r>
            <w:r>
              <w:rPr>
                <w:b/>
              </w:rPr>
              <w:t xml:space="preserve"> здравоохранения</w:t>
            </w:r>
          </w:p>
        </w:tc>
      </w:tr>
      <w:tr w:rsidR="008C165C" w:rsidTr="008C16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Фельдшерско-акушерский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с.Большая Дергуновка</w:t>
            </w:r>
          </w:p>
          <w:p w:rsidR="008C165C" w:rsidRDefault="008C165C">
            <w:r>
              <w:t xml:space="preserve">Ул. Советская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95 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30 посещ в смену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C" w:rsidRDefault="008C165C">
            <w:pPr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уд.</w:t>
            </w:r>
          </w:p>
        </w:tc>
      </w:tr>
      <w:tr w:rsidR="008C165C" w:rsidTr="008C165C">
        <w:trPr>
          <w:trHeight w:val="586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</w:rPr>
            </w:pPr>
            <w:r>
              <w:rPr>
                <w:b/>
              </w:rPr>
              <w:t>Спортивные и физкультурно-оздоровительные сооружения</w:t>
            </w:r>
          </w:p>
        </w:tc>
      </w:tr>
      <w:tr w:rsidR="008C165C" w:rsidTr="008C16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Спортивный зал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с.Большая Дергуновка</w:t>
            </w:r>
          </w:p>
          <w:p w:rsidR="008C165C" w:rsidRDefault="008C165C">
            <w:r>
              <w:t xml:space="preserve">Ул. Школьная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vertAlign w:val="superscript"/>
              </w:rPr>
            </w:pPr>
            <w:r>
              <w:t>162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C" w:rsidRDefault="008C165C">
            <w:pPr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неуд.</w:t>
            </w:r>
          </w:p>
        </w:tc>
      </w:tr>
      <w:tr w:rsidR="008C165C" w:rsidTr="008C165C">
        <w:trPr>
          <w:trHeight w:val="314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Объекты культуры и искусства</w:t>
            </w:r>
          </w:p>
        </w:tc>
      </w:tr>
      <w:tr w:rsidR="008C165C" w:rsidTr="008C16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село Большая Дергуновка, ул.Советская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100 мест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C" w:rsidRDefault="008C165C">
            <w:pPr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уд.</w:t>
            </w:r>
          </w:p>
        </w:tc>
      </w:tr>
      <w:tr w:rsidR="008C165C" w:rsidTr="008C16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 xml:space="preserve">село Большая Дергуновка, ул.Советская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10500 книг</w:t>
            </w:r>
          </w:p>
          <w:p w:rsidR="008C165C" w:rsidRDefault="008C165C">
            <w:pPr>
              <w:jc w:val="center"/>
            </w:pPr>
            <w:r>
              <w:t>4 чит. места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C" w:rsidRDefault="008C165C">
            <w:pPr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уд.</w:t>
            </w:r>
          </w:p>
        </w:tc>
      </w:tr>
      <w:tr w:rsidR="008C165C" w:rsidTr="008C165C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село Березовка</w:t>
            </w:r>
          </w:p>
          <w:p w:rsidR="008C165C" w:rsidRDefault="008C165C">
            <w:pPr>
              <w:jc w:val="center"/>
            </w:pPr>
            <w:r>
              <w:t xml:space="preserve"> ул.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50 мест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5C" w:rsidRDefault="008C165C">
            <w:pPr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неуд.</w:t>
            </w:r>
          </w:p>
        </w:tc>
      </w:tr>
    </w:tbl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b/>
          <w:i/>
          <w:sz w:val="20"/>
          <w:szCs w:val="20"/>
          <w:lang w:eastAsia="en-US"/>
        </w:rPr>
      </w:pPr>
    </w:p>
    <w:p w:rsidR="008C165C" w:rsidRDefault="008C165C" w:rsidP="008C165C">
      <w:pPr>
        <w:spacing w:line="240" w:lineRule="atLeast"/>
        <w:ind w:firstLine="540"/>
        <w:jc w:val="both"/>
        <w:rPr>
          <w:color w:val="000000"/>
          <w:lang w:eastAsia="ru-RU"/>
        </w:rPr>
      </w:pP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b/>
          <w:i/>
          <w:sz w:val="20"/>
          <w:szCs w:val="20"/>
          <w:lang w:eastAsia="en-US"/>
        </w:rPr>
      </w:pPr>
      <w:bookmarkStart w:id="3" w:name="_Toc132715994"/>
      <w:bookmarkEnd w:id="3"/>
      <w:r>
        <w:rPr>
          <w:rFonts w:eastAsia="Calibri"/>
          <w:b/>
          <w:i/>
          <w:lang w:eastAsia="en-US"/>
        </w:rPr>
        <w:t>2.3Прогнозируемый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</w:p>
    <w:p w:rsidR="008C165C" w:rsidRDefault="008C165C" w:rsidP="008C165C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8C165C" w:rsidRDefault="008C165C" w:rsidP="008C165C">
      <w:pPr>
        <w:pStyle w:val="11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Прогнозирование и планирование развития образования.</w:t>
      </w:r>
    </w:p>
    <w:p w:rsidR="008C165C" w:rsidRDefault="008C165C" w:rsidP="008C165C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место среди отраслей социальной сферы занимает образование. Главное условие успешного функционирования общеобразовательной школы - это поддержание в </w:t>
      </w:r>
      <w:r>
        <w:rPr>
          <w:rFonts w:ascii="Times New Roman" w:hAnsi="Times New Roman" w:cs="Times New Roman"/>
          <w:sz w:val="24"/>
          <w:szCs w:val="24"/>
        </w:rPr>
        <w:lastRenderedPageBreak/>
        <w:t>надлежащем состоянии ее материально-технической базы. Общеобразовательные школы должны быть оснащены современными техническими средствами, укомплектованы учебниками и наглядными пособиями.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1560"/>
        <w:gridCol w:w="2126"/>
      </w:tblGrid>
      <w:tr w:rsidR="008C165C" w:rsidTr="008C1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Прогнозируемый</w:t>
            </w:r>
          </w:p>
        </w:tc>
      </w:tr>
      <w:tr w:rsidR="008C165C" w:rsidTr="008C165C">
        <w:trPr>
          <w:trHeight w:val="1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1-6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5C" w:rsidTr="008C1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детский 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5C" w:rsidTr="008C1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групп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5C" w:rsidTr="008C1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7-17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5C" w:rsidTr="008C1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Охват дополнительным образованием детей в возрасте от 6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65C" w:rsidRDefault="008C165C" w:rsidP="008C165C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165C" w:rsidRDefault="008C165C" w:rsidP="008C165C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Прогнозирование и планирование развития здравоохранения.</w:t>
      </w:r>
    </w:p>
    <w:p w:rsidR="008C165C" w:rsidRDefault="008C165C" w:rsidP="008C165C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 способствует улучшению здоровья населения,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8C165C" w:rsidRDefault="008C165C" w:rsidP="008C165C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8C165C" w:rsidRDefault="008C165C" w:rsidP="008C165C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-первоочередная реконструкция действующих учреждений и строительство новых;</w:t>
      </w:r>
    </w:p>
    <w:p w:rsidR="008C165C" w:rsidRDefault="008C165C" w:rsidP="008C165C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квалифицированными специалистами.</w:t>
      </w:r>
    </w:p>
    <w:p w:rsidR="008C165C" w:rsidRDefault="008C165C" w:rsidP="008C165C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2794"/>
        <w:gridCol w:w="1883"/>
        <w:gridCol w:w="1925"/>
      </w:tblGrid>
      <w:tr w:rsidR="008C165C" w:rsidTr="008C165C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Прогнозируемое</w:t>
            </w:r>
          </w:p>
        </w:tc>
      </w:tr>
      <w:tr w:rsidR="008C165C" w:rsidTr="008C165C">
        <w:trPr>
          <w:trHeight w:val="95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 w:rsidP="008C165C">
            <w:pPr>
              <w:pStyle w:val="ab"/>
              <w:numPr>
                <w:ilvl w:val="0"/>
                <w:numId w:val="32"/>
              </w:numPr>
            </w:pPr>
            <w:r>
              <w:rPr>
                <w:sz w:val="20"/>
              </w:rPr>
              <w:t>Фельдшерско-акушерский пункт с.Большая Дергуновка</w:t>
            </w:r>
          </w:p>
          <w:p w:rsidR="008C165C" w:rsidRDefault="008C165C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чел./смена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tabs>
                <w:tab w:val="left" w:pos="1470"/>
              </w:tabs>
              <w:jc w:val="center"/>
            </w:pPr>
            <w: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jc w:val="center"/>
            </w:pPr>
            <w:r>
              <w:t>35</w:t>
            </w:r>
          </w:p>
        </w:tc>
      </w:tr>
    </w:tbl>
    <w:p w:rsidR="008C165C" w:rsidRPr="00986314" w:rsidRDefault="008C165C" w:rsidP="008C165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Прогнозирование развития учреждений культуры и спорта.</w:t>
      </w:r>
    </w:p>
    <w:p w:rsidR="008C165C" w:rsidRDefault="008C165C" w:rsidP="008C165C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научно-просветительской базы отрасли, повышение уровня и качества услуг, предоставляемых учреждениями культуры и искусства, и обеспечение их доступности для населения.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2259"/>
        <w:gridCol w:w="2185"/>
        <w:gridCol w:w="2124"/>
      </w:tblGrid>
      <w:tr w:rsidR="008C165C" w:rsidTr="0098631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Прогнозируемое</w:t>
            </w:r>
          </w:p>
        </w:tc>
      </w:tr>
      <w:tr w:rsidR="008C165C" w:rsidTr="0098631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Обеспеченность: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/>
        </w:tc>
      </w:tr>
      <w:tr w:rsidR="008C165C" w:rsidTr="0098631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Общедоступными библиотеками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 xml:space="preserve">учреждений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</w:tr>
      <w:tr w:rsidR="008C165C" w:rsidTr="0098631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Учреждениями культурно-досугового типа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 xml:space="preserve">учреждений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2</w:t>
            </w:r>
          </w:p>
        </w:tc>
      </w:tr>
      <w:tr w:rsidR="008C165C" w:rsidTr="0098631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 xml:space="preserve">Количество посещений социокультурных мероприятий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 xml:space="preserve">посещений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jc w:val="center"/>
            </w:pPr>
          </w:p>
          <w:p w:rsidR="008C165C" w:rsidRDefault="008C165C">
            <w:pPr>
              <w:jc w:val="center"/>
            </w:pPr>
            <w:r>
              <w:t>1000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1500</w:t>
            </w:r>
          </w:p>
        </w:tc>
      </w:tr>
      <w:tr w:rsidR="008C165C" w:rsidTr="0098631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Количество спортивных сооружений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шт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2</w:t>
            </w:r>
          </w:p>
        </w:tc>
      </w:tr>
      <w:tr w:rsidR="008C165C" w:rsidTr="0098631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</w:pPr>
            <w:r>
              <w:t>5</w:t>
            </w:r>
          </w:p>
        </w:tc>
      </w:tr>
    </w:tbl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b/>
          <w:i/>
          <w:sz w:val="20"/>
          <w:szCs w:val="20"/>
          <w:lang w:eastAsia="en-US"/>
        </w:rPr>
      </w:pP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i/>
          <w:lang w:eastAsia="en-US"/>
        </w:rPr>
      </w:pPr>
    </w:p>
    <w:p w:rsidR="008C165C" w:rsidRPr="00986314" w:rsidRDefault="008C165C" w:rsidP="00986314">
      <w:pPr>
        <w:pStyle w:val="af8"/>
        <w:spacing w:before="0" w:beforeAutospacing="0" w:after="0" w:afterAutospacing="0"/>
        <w:ind w:firstLine="851"/>
        <w:jc w:val="both"/>
        <w:rPr>
          <w:rStyle w:val="T4"/>
          <w:rFonts w:eastAsia="Calibri"/>
        </w:rPr>
      </w:pPr>
      <w:r>
        <w:rPr>
          <w:b/>
          <w:i/>
          <w:lang w:eastAsia="en-US"/>
        </w:rPr>
        <w:t>2.4.Оценка нормативно-правовой базы, необходимой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Нормативно-правовая база, необходимая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области, является достаточной и состоит из:</w:t>
      </w:r>
    </w:p>
    <w:p w:rsidR="008C165C" w:rsidRDefault="008C165C" w:rsidP="008C165C">
      <w:pPr>
        <w:pStyle w:val="P5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Градостроительного кодекса Российской Федерации; </w:t>
      </w:r>
    </w:p>
    <w:p w:rsidR="008C165C" w:rsidRDefault="008C165C" w:rsidP="008C165C">
      <w:pPr>
        <w:ind w:firstLine="540"/>
        <w:jc w:val="both"/>
      </w:pPr>
      <w:r>
        <w:rPr>
          <w:bCs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t>;</w:t>
      </w:r>
    </w:p>
    <w:p w:rsidR="008C165C" w:rsidRDefault="008C165C" w:rsidP="008C165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8C165C" w:rsidRDefault="008C165C" w:rsidP="008C165C">
      <w:pPr>
        <w:pStyle w:val="a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Распоряжения </w:t>
      </w:r>
      <w:r>
        <w:rPr>
          <w:rFonts w:eastAsia="Calibri"/>
          <w:sz w:val="24"/>
          <w:szCs w:val="24"/>
          <w:lang w:eastAsia="en-US"/>
        </w:rPr>
        <w:t xml:space="preserve">Правительства Российской Федерации </w:t>
      </w:r>
      <w:r>
        <w:rPr>
          <w:sz w:val="24"/>
          <w:szCs w:val="24"/>
        </w:rPr>
        <w:t>от 19.10.1999 №1683-р «О Методике определения нормативной потребности субъектов РФ в объектах социальной инфраструктуры»;</w:t>
      </w:r>
    </w:p>
    <w:p w:rsidR="008C165C" w:rsidRDefault="008C165C" w:rsidP="008C165C">
      <w:pPr>
        <w:pStyle w:val="a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 42.13330.2011 «Градостроительство. Планировка и застройка городских и сельских поселений»;</w:t>
      </w:r>
    </w:p>
    <w:p w:rsidR="008C165C" w:rsidRPr="00986314" w:rsidRDefault="008C165C" w:rsidP="00986314">
      <w:pPr>
        <w:ind w:firstLine="540"/>
        <w:jc w:val="both"/>
        <w:rPr>
          <w:color w:val="000000"/>
        </w:rPr>
      </w:pPr>
      <w:r>
        <w:rPr>
          <w:color w:val="000000"/>
        </w:rPr>
        <w:t>Устава сельского поселения Большая Дергуновка муниципального района Большеглушицкий Самарской области.</w:t>
      </w:r>
    </w:p>
    <w:p w:rsidR="008C165C" w:rsidRPr="00986314" w:rsidRDefault="008C165C" w:rsidP="00986314">
      <w:pPr>
        <w:pStyle w:val="11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8C165C" w:rsidRDefault="008C165C" w:rsidP="008C165C">
      <w:pPr>
        <w:autoSpaceDN w:val="0"/>
        <w:adjustRightInd w:val="0"/>
        <w:jc w:val="both"/>
        <w:rPr>
          <w:rFonts w:eastAsia="MS Mincho"/>
          <w:lang w:eastAsia="ru-RU"/>
        </w:rPr>
      </w:pPr>
      <w:r>
        <w:rPr>
          <w:rFonts w:eastAsia="MS Mincho"/>
        </w:rPr>
        <w:t>На территории сельского поселения Большая Дергуновка муниципального района Большеглушицкий Самарской области планируются к размещению следующие объекты местного значения:</w:t>
      </w:r>
    </w:p>
    <w:p w:rsidR="008C165C" w:rsidRDefault="008C165C" w:rsidP="008C165C">
      <w:pPr>
        <w:tabs>
          <w:tab w:val="left" w:pos="1418"/>
        </w:tabs>
        <w:spacing w:before="240" w:after="240"/>
        <w:jc w:val="center"/>
        <w:outlineLvl w:val="3"/>
      </w:pPr>
      <w:r>
        <w:t>Объекты местного значения в сфере физической культуры и массового спорта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57"/>
        <w:gridCol w:w="1843"/>
        <w:gridCol w:w="1843"/>
        <w:gridCol w:w="1134"/>
        <w:gridCol w:w="992"/>
        <w:gridCol w:w="709"/>
        <w:gridCol w:w="992"/>
        <w:gridCol w:w="1559"/>
      </w:tblGrid>
      <w:tr w:rsidR="008C165C" w:rsidTr="008C165C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№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Назначение и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Местоположение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Вид работ, который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планируется в целях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размещения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Срок,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до которого планируется размещение объекта,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Характеристики зон с особыми условиями использования территорий</w:t>
            </w:r>
          </w:p>
        </w:tc>
      </w:tr>
      <w:tr w:rsidR="008C165C" w:rsidTr="00986314">
        <w:trPr>
          <w:trHeight w:val="841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Площадь земельного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участка,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Площадь объекта,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Иные характеристики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sz w:val="16"/>
                <w:szCs w:val="16"/>
              </w:rPr>
            </w:pPr>
          </w:p>
        </w:tc>
      </w:tr>
      <w:tr w:rsidR="008C165C" w:rsidTr="008C165C">
        <w:trPr>
          <w:cantSplit/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село Большая Дергуновка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203</w:t>
            </w:r>
            <w:r w:rsidR="00986314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8C165C" w:rsidRDefault="008C165C" w:rsidP="008C165C">
      <w:pPr>
        <w:tabs>
          <w:tab w:val="left" w:pos="1418"/>
        </w:tabs>
        <w:spacing w:before="240" w:after="240"/>
        <w:outlineLvl w:val="3"/>
      </w:pPr>
      <w:r>
        <w:t>Объекты местного значения в сфере культуры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268"/>
        <w:gridCol w:w="1418"/>
        <w:gridCol w:w="1843"/>
        <w:gridCol w:w="1417"/>
        <w:gridCol w:w="1276"/>
        <w:gridCol w:w="884"/>
        <w:gridCol w:w="1134"/>
        <w:gridCol w:w="1276"/>
      </w:tblGrid>
      <w:tr w:rsidR="008C165C" w:rsidTr="008C165C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№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Назначение и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Местоположение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Вид работ, который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планируется в целях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Срок,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до которого планируется размещение объекта, г.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Характеристики зон с особыми условиями использования территорий (ЗСО)</w:t>
            </w:r>
          </w:p>
        </w:tc>
      </w:tr>
      <w:tr w:rsidR="008C165C" w:rsidTr="008C165C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Площадь земельного</w:t>
            </w:r>
          </w:p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участка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Площадь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Иные характеристики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sz w:val="16"/>
                <w:szCs w:val="16"/>
              </w:rPr>
            </w:pPr>
          </w:p>
        </w:tc>
      </w:tr>
      <w:tr w:rsidR="008C165C" w:rsidTr="008C165C">
        <w:trPr>
          <w:cantSplit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село Березовка, ул. Набережная,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Кап.ремонт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203</w:t>
            </w:r>
            <w:r w:rsidR="00986314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Установление зон с особыми условиями </w:t>
            </w:r>
            <w:r>
              <w:rPr>
                <w:rFonts w:eastAsia="MS Mincho"/>
                <w:sz w:val="16"/>
                <w:szCs w:val="16"/>
              </w:rPr>
              <w:lastRenderedPageBreak/>
              <w:t>использования территорий в связи с размещением объекта не требуется</w:t>
            </w:r>
          </w:p>
        </w:tc>
      </w:tr>
      <w:tr w:rsidR="008C165C" w:rsidTr="008C165C">
        <w:trPr>
          <w:cantSplit/>
          <w:trHeight w:hRule="exact"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lastRenderedPageBreak/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Большая Дергуновка, ул.Советская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98631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8C165C" w:rsidTr="008C165C">
        <w:trPr>
          <w:cantSplit/>
          <w:trHeight w:hRule="exact"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lastRenderedPageBreak/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Большая Дергуновка, ул.Советская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C54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98631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rFonts w:eastAsia="MS Mincho"/>
                <w:sz w:val="16"/>
                <w:szCs w:val="16"/>
              </w:rPr>
            </w:pPr>
          </w:p>
        </w:tc>
      </w:tr>
    </w:tbl>
    <w:p w:rsidR="008C165C" w:rsidRDefault="008C165C" w:rsidP="008C165C">
      <w:pPr>
        <w:autoSpaceDN w:val="0"/>
        <w:adjustRightInd w:val="0"/>
        <w:ind w:firstLine="540"/>
        <w:jc w:val="both"/>
        <w:rPr>
          <w:rFonts w:eastAsia="Calibri"/>
          <w:b/>
          <w:i/>
          <w:sz w:val="20"/>
          <w:szCs w:val="20"/>
          <w:lang w:eastAsia="en-US"/>
        </w:rPr>
      </w:pPr>
    </w:p>
    <w:p w:rsidR="008C165C" w:rsidRDefault="008C165C" w:rsidP="008C165C">
      <w:pPr>
        <w:autoSpaceDN w:val="0"/>
        <w:adjustRightInd w:val="0"/>
        <w:jc w:val="both"/>
        <w:rPr>
          <w:rFonts w:eastAsia="Calibri"/>
          <w:b/>
          <w:i/>
          <w:lang w:eastAsia="en-US"/>
        </w:rPr>
      </w:pPr>
    </w:p>
    <w:p w:rsidR="008C165C" w:rsidRDefault="008C165C" w:rsidP="008C165C">
      <w:pPr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>
        <w:rPr>
          <w:b/>
          <w:bCs/>
        </w:rPr>
        <w:t>СЕЛЬСКОГО ПОСЕЛЕНИЯ БОЛЬШАЯ ДЕРГУНОВКА МУНИЦИПАЛЬНОГО РАЙОНА БОЛЬШЕГЛУШИЦКИЙ САМАРСКОЙ ОБЛАСТИ</w:t>
      </w:r>
    </w:p>
    <w:p w:rsidR="008C165C" w:rsidRDefault="008C165C" w:rsidP="008C165C">
      <w:pPr>
        <w:autoSpaceDN w:val="0"/>
        <w:adjustRightInd w:val="0"/>
        <w:jc w:val="center"/>
        <w:outlineLvl w:val="2"/>
        <w:rPr>
          <w:sz w:val="16"/>
          <w:szCs w:val="16"/>
        </w:rPr>
      </w:pPr>
    </w:p>
    <w:p w:rsidR="008C165C" w:rsidRDefault="008C165C" w:rsidP="008C165C">
      <w:pPr>
        <w:autoSpaceDN w:val="0"/>
        <w:adjustRightInd w:val="0"/>
        <w:jc w:val="center"/>
        <w:outlineLvl w:val="2"/>
        <w:rPr>
          <w:sz w:val="16"/>
          <w:szCs w:val="16"/>
        </w:rPr>
      </w:pPr>
      <w:r>
        <w:rPr>
          <w:b/>
        </w:rPr>
        <w:t>Объемы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</w:t>
      </w:r>
      <w:r>
        <w:rPr>
          <w:sz w:val="16"/>
          <w:szCs w:val="16"/>
        </w:rPr>
        <w:t>.</w:t>
      </w:r>
    </w:p>
    <w:p w:rsidR="008C165C" w:rsidRDefault="008C165C" w:rsidP="008C165C">
      <w:pPr>
        <w:autoSpaceDN w:val="0"/>
        <w:adjustRightInd w:val="0"/>
        <w:jc w:val="center"/>
        <w:outlineLvl w:val="2"/>
        <w:rPr>
          <w:sz w:val="16"/>
          <w:szCs w:val="16"/>
        </w:rPr>
      </w:pPr>
    </w:p>
    <w:tbl>
      <w:tblPr>
        <w:tblW w:w="1092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8"/>
        <w:gridCol w:w="993"/>
        <w:gridCol w:w="992"/>
        <w:gridCol w:w="851"/>
        <w:gridCol w:w="850"/>
        <w:gridCol w:w="851"/>
        <w:gridCol w:w="708"/>
        <w:gridCol w:w="709"/>
      </w:tblGrid>
      <w:tr w:rsidR="008C165C" w:rsidTr="008C165C">
        <w:trPr>
          <w:trHeight w:val="13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цели, задачи, мероприятия (инвестиционного 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Еди-</w:t>
            </w:r>
            <w:r>
              <w:rPr>
                <w:sz w:val="16"/>
                <w:szCs w:val="16"/>
              </w:rPr>
              <w:br/>
              <w:t>ница</w:t>
            </w:r>
            <w:r>
              <w:rPr>
                <w:sz w:val="16"/>
                <w:szCs w:val="16"/>
              </w:rPr>
              <w:br/>
              <w:t xml:space="preserve">изме- </w:t>
            </w:r>
            <w:r>
              <w:rPr>
                <w:sz w:val="16"/>
                <w:szCs w:val="16"/>
              </w:rPr>
              <w:br/>
              <w:t>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финансирования мероприятий (инвестиционных проектов), тыс. руб.</w:t>
            </w:r>
          </w:p>
        </w:tc>
      </w:tr>
      <w:tr w:rsidR="008C165C" w:rsidTr="008C165C">
        <w:trPr>
          <w:trHeight w:val="135"/>
          <w:tblHeader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546B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546B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546B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546B5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546B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98631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546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-203</w:t>
            </w:r>
            <w:r w:rsidR="00986314">
              <w:rPr>
                <w:sz w:val="16"/>
                <w:szCs w:val="16"/>
              </w:rPr>
              <w:t>3</w:t>
            </w:r>
          </w:p>
        </w:tc>
      </w:tr>
      <w:tr w:rsidR="008C165C" w:rsidTr="008C165C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1. Развитие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8C165C" w:rsidTr="008C165C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1.1. Обеспечение безопасности, качества и эффективности использования населением объектов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ind w:right="1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1.2. Обеспечение доступности объектов социальной инфраструктуры сельского поселения Большая Дергуновка  муниципального района Большеглушицкий Самарской области для населения сельского поселения Большая Дергуновка 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 муниципального района Большеглушицкий Самарской области.</w:t>
            </w: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1.3. Обеспечение сбалансированного, перспективного развития социальной инфраструктуры сельского поселения Большая Дергуновка 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1.4. Обеспечение достижения расчетного уровня обеспеченности населения сельского поселения Большая Дергуновка 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сельского поселения Большая Дергуновка  муниципального района Большеглушицкий Самарской области</w:t>
            </w: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млн.р</w:t>
            </w: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1.5. Обеспечение эффективности функционирования действующей социальной инфраструктуры сельского поселения Большая Дергуновка  муниципального района Большеглушицкий Самарской области</w:t>
            </w: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C165C" w:rsidRDefault="008C165C" w:rsidP="008C165C">
      <w:pPr>
        <w:autoSpaceDN w:val="0"/>
        <w:adjustRightInd w:val="0"/>
        <w:ind w:right="3" w:firstLine="567"/>
        <w:jc w:val="both"/>
        <w:outlineLvl w:val="1"/>
        <w:rPr>
          <w:sz w:val="20"/>
          <w:szCs w:val="20"/>
        </w:rPr>
      </w:pPr>
      <w:r>
        <w:t xml:space="preserve">Реализация Программы осуществляется за счет средств бюджета сельского поселения Большая Дергуновка муниципального района Большеглушицкий Самарской области,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</w:t>
      </w:r>
      <w:r>
        <w:lastRenderedPageBreak/>
        <w:t>и бюджета Российской Федерации.</w:t>
      </w:r>
    </w:p>
    <w:p w:rsidR="008C165C" w:rsidRDefault="008C165C" w:rsidP="008C165C">
      <w:pPr>
        <w:autoSpaceDN w:val="0"/>
        <w:adjustRightInd w:val="0"/>
        <w:ind w:right="3" w:firstLine="567"/>
        <w:jc w:val="both"/>
        <w:outlineLvl w:val="1"/>
      </w:pPr>
      <w: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сельского поселения Большая Дергуновка муниципального района Большеглушицкий Самарской области на соответствующий финансовый год.</w:t>
      </w:r>
    </w:p>
    <w:p w:rsidR="008C165C" w:rsidRDefault="008C165C" w:rsidP="008C165C">
      <w:pPr>
        <w:autoSpaceDN w:val="0"/>
        <w:adjustRightInd w:val="0"/>
        <w:ind w:right="3" w:firstLine="567"/>
        <w:jc w:val="both"/>
        <w:outlineLvl w:val="1"/>
      </w:pPr>
      <w:r>
        <w:t>Финансирование мероприятий Программы из бюджета муниципального района Большеглушицкий Самарской области,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8C165C" w:rsidRDefault="008C165C" w:rsidP="008C165C">
      <w:pPr>
        <w:autoSpaceDN w:val="0"/>
        <w:adjustRightInd w:val="0"/>
        <w:ind w:right="3" w:firstLine="567"/>
        <w:jc w:val="both"/>
        <w:outlineLvl w:val="1"/>
      </w:pPr>
      <w:r>
        <w:t>Средства бюджета муниципального района Большеглушицкий Самарской области,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обязательств.</w:t>
      </w:r>
    </w:p>
    <w:p w:rsidR="008C165C" w:rsidRDefault="008C165C" w:rsidP="008C165C">
      <w:pPr>
        <w:pStyle w:val="11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ЦЕЛЕВЫЕ ИНДИКАТОРЫ ПРОГРАММЫ</w:t>
      </w:r>
    </w:p>
    <w:p w:rsidR="008C165C" w:rsidRDefault="008C165C" w:rsidP="008C165C">
      <w:pPr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</w:rPr>
        <w:t>Перечень целевых показателей (индикаторов) Программы</w:t>
      </w:r>
    </w:p>
    <w:p w:rsidR="008C165C" w:rsidRDefault="008C165C" w:rsidP="008C165C">
      <w:pPr>
        <w:autoSpaceDN w:val="0"/>
        <w:adjustRightInd w:val="0"/>
        <w:jc w:val="center"/>
        <w:rPr>
          <w:b/>
        </w:rPr>
      </w:pPr>
    </w:p>
    <w:tbl>
      <w:tblPr>
        <w:tblW w:w="1077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43"/>
        <w:gridCol w:w="992"/>
        <w:gridCol w:w="992"/>
        <w:gridCol w:w="851"/>
        <w:gridCol w:w="850"/>
        <w:gridCol w:w="851"/>
        <w:gridCol w:w="708"/>
        <w:gridCol w:w="709"/>
      </w:tblGrid>
      <w:tr w:rsidR="008C165C" w:rsidTr="008C165C">
        <w:trPr>
          <w:trHeight w:val="13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цели, задачи,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Еди-</w:t>
            </w:r>
            <w:r>
              <w:rPr>
                <w:sz w:val="16"/>
                <w:szCs w:val="16"/>
              </w:rPr>
              <w:br/>
              <w:t>ница</w:t>
            </w:r>
            <w:r>
              <w:rPr>
                <w:sz w:val="16"/>
                <w:szCs w:val="16"/>
              </w:rPr>
              <w:br/>
              <w:t xml:space="preserve">изме- </w:t>
            </w:r>
            <w:r>
              <w:rPr>
                <w:sz w:val="16"/>
                <w:szCs w:val="16"/>
              </w:rPr>
              <w:br/>
              <w:t>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целевого показателя              </w:t>
            </w:r>
            <w:r>
              <w:rPr>
                <w:sz w:val="16"/>
                <w:szCs w:val="16"/>
              </w:rPr>
              <w:br/>
              <w:t xml:space="preserve">(индикатора) </w:t>
            </w:r>
          </w:p>
        </w:tc>
      </w:tr>
      <w:tr w:rsidR="008C165C" w:rsidTr="008C165C">
        <w:trPr>
          <w:trHeight w:val="135"/>
          <w:tblHeader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C" w:rsidRDefault="008C165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546B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546B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546B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546B5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C546B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546B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 w:rsidP="0098631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546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-203</w:t>
            </w:r>
            <w:r w:rsidR="00986314">
              <w:rPr>
                <w:sz w:val="16"/>
                <w:szCs w:val="16"/>
              </w:rPr>
              <w:t>3</w:t>
            </w:r>
          </w:p>
        </w:tc>
      </w:tr>
      <w:tr w:rsidR="008C165C" w:rsidTr="008C165C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1. Развитие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8C165C" w:rsidTr="008C165C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1.1. Обеспечение безопасности, качества и эффективности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1.2. Обеспечение доступности объектов социальной инфраструктуры сельского поселения Большая Дергуновка муниципального района Большеглушицкий Самарской области для населения сельского поселения Большая Дергуновка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области.</w:t>
            </w: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1.3. Обеспечение сбалансированного, перспективного развития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1.4. Обеспечение достижения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C" w:rsidRDefault="008C165C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1.5. Обеспечение эффективности функционирования действующей социальной инфраструктуры сельского поселения Большая Дергуновка муниципального района Большеглушицкий Самарской области</w:t>
            </w: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165C" w:rsidTr="008C1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C" w:rsidRDefault="008C165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C165C" w:rsidRDefault="008C165C" w:rsidP="008C165C">
      <w:pPr>
        <w:pStyle w:val="11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ОЦЕНКА ЭФФЕКТИВНОСТИ МЕРОПРИЯТИЙ, ВКЛЮЧЕННЫХ В ПРОГРАММУ </w:t>
      </w:r>
    </w:p>
    <w:p w:rsidR="008C165C" w:rsidRDefault="008C165C" w:rsidP="008C165C">
      <w:pPr>
        <w:pStyle w:val="11"/>
        <w:spacing w:after="0" w:line="240" w:lineRule="auto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выполнение комплекса мероприятий, которые обеспечат положительный эффект в развитии социальной инфраструктуры поселения. При развитой социальной инфраструктуре муниципальное образование делается привлекательнее для бизнеса. В этом случае реализация Программы определяет наличие основных положительных эффектов: бюджетного, коммерческого, социального.</w:t>
      </w:r>
    </w:p>
    <w:p w:rsidR="008C165C" w:rsidRDefault="008C165C" w:rsidP="008C165C">
      <w:pPr>
        <w:pStyle w:val="11"/>
        <w:spacing w:after="0" w:line="240" w:lineRule="auto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Бюджетный эффект - развитие предприятий приведет  к увеличению бюджетных поступлений.</w:t>
      </w:r>
    </w:p>
    <w:p w:rsidR="008C165C" w:rsidRDefault="008C165C" w:rsidP="008C165C">
      <w:pPr>
        <w:pStyle w:val="11"/>
        <w:spacing w:after="0" w:line="240" w:lineRule="auto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Коммерческий эффект- развитие малого и среднего бизнеса, развитие деловой инфраструктуры, повышение делового имиджа.</w:t>
      </w:r>
    </w:p>
    <w:p w:rsidR="008C165C" w:rsidRDefault="008C165C" w:rsidP="008C165C">
      <w:pPr>
        <w:pStyle w:val="11"/>
        <w:spacing w:after="0" w:line="240" w:lineRule="auto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эффект-создание новых рабочих мест, увеличение жилищного фонда, повышение качества коммунальных услуг.</w:t>
      </w:r>
    </w:p>
    <w:p w:rsidR="008C165C" w:rsidRDefault="008C165C" w:rsidP="008C165C">
      <w:pPr>
        <w:pStyle w:val="11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8C165C" w:rsidRPr="00C546B5" w:rsidRDefault="008C165C" w:rsidP="008C165C">
      <w:pPr>
        <w:autoSpaceDN w:val="0"/>
        <w:adjustRightInd w:val="0"/>
        <w:ind w:firstLine="540"/>
        <w:jc w:val="both"/>
        <w:outlineLvl w:val="1"/>
      </w:pPr>
      <w:r w:rsidRPr="00C546B5">
        <w:t>Программа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</w:t>
      </w:r>
      <w:r w:rsidR="00C546B5" w:rsidRPr="00C546B5">
        <w:t>7</w:t>
      </w:r>
      <w:r w:rsidRPr="00C546B5">
        <w:t>-203</w:t>
      </w:r>
      <w:r w:rsidR="00986314">
        <w:t>3</w:t>
      </w:r>
      <w:r w:rsidRPr="00C546B5"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986314" w:rsidRDefault="008C165C" w:rsidP="00986314">
      <w:pPr>
        <w:ind w:firstLine="540"/>
        <w:jc w:val="both"/>
      </w:pPr>
      <w:r w:rsidRPr="00C546B5"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отдельных населенных пунктов, так и муниципального образования в целом.</w:t>
      </w:r>
    </w:p>
    <w:p w:rsidR="008C165C" w:rsidRPr="00C546B5" w:rsidRDefault="008C165C" w:rsidP="00986314">
      <w:pPr>
        <w:ind w:firstLine="540"/>
        <w:jc w:val="both"/>
      </w:pPr>
      <w:r w:rsidRPr="00C546B5">
        <w:t>Формирование и развитие социальной инфраструктуры зависит от устанавливаемых правил градостроительства, активности граждан в процессе публичных слушаний при принятии органами местного самоуправления (ОМСУ) тех или иных решений по обустройству территории. Приоритетными направлениями управления развитием элементов социальной инфраструктуры являются развитие объектов социальной сферы и сервисной деятельности, улично-дорожной сети и системы информационного обеспечения объективизации принимаемых управленческих решений.</w:t>
      </w:r>
    </w:p>
    <w:p w:rsidR="008C165C" w:rsidRPr="00C546B5" w:rsidRDefault="008C165C" w:rsidP="008C165C">
      <w:pPr>
        <w:ind w:firstLine="709"/>
        <w:jc w:val="both"/>
        <w:rPr>
          <w:b/>
        </w:rPr>
      </w:pPr>
      <w:r w:rsidRPr="00C546B5">
        <w:t>ОМСУ должны поощрять инициативы по развитию социальной инфраструктуры, исходящие от уполномоченных организаций социальных отраслей, а также предпринимателей, занимающихся сервисной деятельностью, в том числе путем формирования муниципального заказа, включая разнообразные механизмы: целевые программы, выделение земли под строительство, льготы по аренде помещений и др. Частно-государственное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 общества.</w:t>
      </w:r>
    </w:p>
    <w:bookmarkEnd w:id="1"/>
    <w:p w:rsidR="008C165C" w:rsidRPr="00C546B5" w:rsidRDefault="008C165C" w:rsidP="008C165C">
      <w:pPr>
        <w:spacing w:line="360" w:lineRule="auto"/>
        <w:ind w:firstLine="709"/>
        <w:jc w:val="both"/>
      </w:pPr>
    </w:p>
    <w:p w:rsidR="00A24151" w:rsidRPr="00883F83" w:rsidRDefault="00A24151" w:rsidP="008C165C">
      <w:pPr>
        <w:pStyle w:val="21"/>
        <w:keepNext/>
        <w:keepLines/>
        <w:tabs>
          <w:tab w:val="left" w:pos="2460"/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center"/>
        <w:outlineLvl w:val="0"/>
        <w:rPr>
          <w:sz w:val="28"/>
          <w:szCs w:val="28"/>
        </w:rPr>
      </w:pPr>
    </w:p>
    <w:sectPr w:rsidR="00A24151" w:rsidRPr="00883F83" w:rsidSect="008C165C">
      <w:headerReference w:type="default" r:id="rId11"/>
      <w:footerReference w:type="default" r:id="rId12"/>
      <w:pgSz w:w="11906" w:h="16838" w:code="9"/>
      <w:pgMar w:top="426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B4" w:rsidRDefault="00ED04B4" w:rsidP="00221E6D">
      <w:r>
        <w:separator/>
      </w:r>
    </w:p>
  </w:endnote>
  <w:endnote w:type="continuationSeparator" w:id="1">
    <w:p w:rsidR="00ED04B4" w:rsidRDefault="00ED04B4" w:rsidP="0022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5C" w:rsidRDefault="008C165C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B4" w:rsidRDefault="00ED04B4" w:rsidP="00221E6D">
      <w:r>
        <w:separator/>
      </w:r>
    </w:p>
  </w:footnote>
  <w:footnote w:type="continuationSeparator" w:id="1">
    <w:p w:rsidR="00ED04B4" w:rsidRDefault="00ED04B4" w:rsidP="00221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5C" w:rsidRDefault="00E04CED">
    <w:pPr>
      <w:pStyle w:val="af3"/>
      <w:jc w:val="center"/>
    </w:pPr>
    <w:fldSimple w:instr="PAGE   \* MERGEFORMAT">
      <w:r w:rsidR="00950A16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abstractNum w:abstractNumId="0">
    <w:nsid w:val="FFFFFF1D"/>
    <w:multiLevelType w:val="multilevel"/>
    <w:tmpl w:val="8DEABA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442398"/>
    <w:multiLevelType w:val="hybridMultilevel"/>
    <w:tmpl w:val="E22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2E3701"/>
    <w:multiLevelType w:val="hybridMultilevel"/>
    <w:tmpl w:val="D8B8A9EE"/>
    <w:lvl w:ilvl="0" w:tplc="5D90E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00F44"/>
    <w:multiLevelType w:val="hybridMultilevel"/>
    <w:tmpl w:val="04E2D526"/>
    <w:lvl w:ilvl="0" w:tplc="DEC8397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35F22D4"/>
    <w:multiLevelType w:val="hybridMultilevel"/>
    <w:tmpl w:val="D2022E7E"/>
    <w:lvl w:ilvl="0" w:tplc="FD100486">
      <w:start w:val="2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D37442A"/>
    <w:multiLevelType w:val="hybridMultilevel"/>
    <w:tmpl w:val="6400BD04"/>
    <w:lvl w:ilvl="0" w:tplc="E7DEBD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6">
    <w:nsid w:val="458A0710"/>
    <w:multiLevelType w:val="hybridMultilevel"/>
    <w:tmpl w:val="9B8601A4"/>
    <w:lvl w:ilvl="0" w:tplc="7F984766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1">
    <w:nsid w:val="6073745D"/>
    <w:multiLevelType w:val="hybridMultilevel"/>
    <w:tmpl w:val="E3FCE2BA"/>
    <w:lvl w:ilvl="0" w:tplc="19647664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3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D2C0B3A"/>
    <w:multiLevelType w:val="hybridMultilevel"/>
    <w:tmpl w:val="4AE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3A5426F"/>
    <w:multiLevelType w:val="hybridMultilevel"/>
    <w:tmpl w:val="D06AF7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A90B44"/>
    <w:multiLevelType w:val="hybridMultilevel"/>
    <w:tmpl w:val="0C36E544"/>
    <w:lvl w:ilvl="0" w:tplc="0614B0BE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2A05D6"/>
    <w:multiLevelType w:val="hybridMultilevel"/>
    <w:tmpl w:val="A7A61F54"/>
    <w:lvl w:ilvl="0" w:tplc="52866FD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13"/>
  </w:num>
  <w:num w:numId="6">
    <w:abstractNumId w:val="25"/>
  </w:num>
  <w:num w:numId="7">
    <w:abstractNumId w:val="7"/>
  </w:num>
  <w:num w:numId="8">
    <w:abstractNumId w:val="12"/>
  </w:num>
  <w:num w:numId="9">
    <w:abstractNumId w:val="15"/>
  </w:num>
  <w:num w:numId="10">
    <w:abstractNumId w:val="22"/>
  </w:num>
  <w:num w:numId="11">
    <w:abstractNumId w:val="24"/>
  </w:num>
  <w:num w:numId="12">
    <w:abstractNumId w:val="17"/>
  </w:num>
  <w:num w:numId="13">
    <w:abstractNumId w:val="23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21"/>
  </w:num>
  <w:num w:numId="19">
    <w:abstractNumId w:val="26"/>
  </w:num>
  <w:num w:numId="20">
    <w:abstractNumId w:val="14"/>
  </w:num>
  <w:num w:numId="21">
    <w:abstractNumId w:val="0"/>
  </w:num>
  <w:num w:numId="22">
    <w:abstractNumId w:val="27"/>
  </w:num>
  <w:num w:numId="23">
    <w:abstractNumId w:val="2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2B8"/>
    <w:rsid w:val="00000737"/>
    <w:rsid w:val="00001D81"/>
    <w:rsid w:val="00002A91"/>
    <w:rsid w:val="0000333D"/>
    <w:rsid w:val="0000347A"/>
    <w:rsid w:val="0000513A"/>
    <w:rsid w:val="000055B5"/>
    <w:rsid w:val="00011E35"/>
    <w:rsid w:val="00012696"/>
    <w:rsid w:val="00013D40"/>
    <w:rsid w:val="000230CF"/>
    <w:rsid w:val="00024311"/>
    <w:rsid w:val="00026BA5"/>
    <w:rsid w:val="00031112"/>
    <w:rsid w:val="000313BF"/>
    <w:rsid w:val="00032380"/>
    <w:rsid w:val="00036000"/>
    <w:rsid w:val="000374B5"/>
    <w:rsid w:val="00037B89"/>
    <w:rsid w:val="00042FFB"/>
    <w:rsid w:val="00043A69"/>
    <w:rsid w:val="000465FC"/>
    <w:rsid w:val="00050472"/>
    <w:rsid w:val="000519E3"/>
    <w:rsid w:val="00052D22"/>
    <w:rsid w:val="00061358"/>
    <w:rsid w:val="0006471F"/>
    <w:rsid w:val="000671C0"/>
    <w:rsid w:val="000705FE"/>
    <w:rsid w:val="0007534F"/>
    <w:rsid w:val="000756A4"/>
    <w:rsid w:val="00076ADC"/>
    <w:rsid w:val="00080DD9"/>
    <w:rsid w:val="00083A85"/>
    <w:rsid w:val="00084C9A"/>
    <w:rsid w:val="00085FF1"/>
    <w:rsid w:val="000916E3"/>
    <w:rsid w:val="00091FDD"/>
    <w:rsid w:val="00097287"/>
    <w:rsid w:val="000A4FB1"/>
    <w:rsid w:val="000A75DA"/>
    <w:rsid w:val="000C3E31"/>
    <w:rsid w:val="000C4F0D"/>
    <w:rsid w:val="000C55F0"/>
    <w:rsid w:val="000E61D4"/>
    <w:rsid w:val="000E6A06"/>
    <w:rsid w:val="000F15E8"/>
    <w:rsid w:val="000F3EEC"/>
    <w:rsid w:val="000F5766"/>
    <w:rsid w:val="000F7013"/>
    <w:rsid w:val="0010112F"/>
    <w:rsid w:val="001014C5"/>
    <w:rsid w:val="00105726"/>
    <w:rsid w:val="00106241"/>
    <w:rsid w:val="001076B4"/>
    <w:rsid w:val="00110CC7"/>
    <w:rsid w:val="001112B8"/>
    <w:rsid w:val="001275A8"/>
    <w:rsid w:val="00140291"/>
    <w:rsid w:val="001415EC"/>
    <w:rsid w:val="0014420B"/>
    <w:rsid w:val="00144DBC"/>
    <w:rsid w:val="00146E3D"/>
    <w:rsid w:val="00151930"/>
    <w:rsid w:val="00153679"/>
    <w:rsid w:val="0015668E"/>
    <w:rsid w:val="00163FA5"/>
    <w:rsid w:val="00164638"/>
    <w:rsid w:val="00164B57"/>
    <w:rsid w:val="00167E27"/>
    <w:rsid w:val="001769E2"/>
    <w:rsid w:val="0018681B"/>
    <w:rsid w:val="00190ACE"/>
    <w:rsid w:val="00195CE1"/>
    <w:rsid w:val="00196762"/>
    <w:rsid w:val="001A0577"/>
    <w:rsid w:val="001A2418"/>
    <w:rsid w:val="001A3392"/>
    <w:rsid w:val="001A5200"/>
    <w:rsid w:val="001A64BB"/>
    <w:rsid w:val="001B01FA"/>
    <w:rsid w:val="001B137F"/>
    <w:rsid w:val="001B1937"/>
    <w:rsid w:val="001C3D22"/>
    <w:rsid w:val="001C63CD"/>
    <w:rsid w:val="001D022F"/>
    <w:rsid w:val="001D0728"/>
    <w:rsid w:val="001D0C56"/>
    <w:rsid w:val="001D50C4"/>
    <w:rsid w:val="001D5BC6"/>
    <w:rsid w:val="001E1B15"/>
    <w:rsid w:val="001E3D7F"/>
    <w:rsid w:val="001E40B5"/>
    <w:rsid w:val="001E6626"/>
    <w:rsid w:val="001E6CDD"/>
    <w:rsid w:val="001E7B40"/>
    <w:rsid w:val="001F03A0"/>
    <w:rsid w:val="001F1565"/>
    <w:rsid w:val="001F2CA8"/>
    <w:rsid w:val="001F634C"/>
    <w:rsid w:val="00200991"/>
    <w:rsid w:val="00200CF0"/>
    <w:rsid w:val="00206BB0"/>
    <w:rsid w:val="002106F2"/>
    <w:rsid w:val="00211D98"/>
    <w:rsid w:val="00217027"/>
    <w:rsid w:val="002174C3"/>
    <w:rsid w:val="00217701"/>
    <w:rsid w:val="00221749"/>
    <w:rsid w:val="00221E6D"/>
    <w:rsid w:val="00224639"/>
    <w:rsid w:val="00226FDC"/>
    <w:rsid w:val="00233891"/>
    <w:rsid w:val="00234FDC"/>
    <w:rsid w:val="00235D05"/>
    <w:rsid w:val="00236844"/>
    <w:rsid w:val="00242705"/>
    <w:rsid w:val="00242E6B"/>
    <w:rsid w:val="00244CF8"/>
    <w:rsid w:val="00245E6B"/>
    <w:rsid w:val="002478D8"/>
    <w:rsid w:val="00253232"/>
    <w:rsid w:val="00254A17"/>
    <w:rsid w:val="00256C60"/>
    <w:rsid w:val="00267A77"/>
    <w:rsid w:val="00271051"/>
    <w:rsid w:val="00271082"/>
    <w:rsid w:val="00272C5E"/>
    <w:rsid w:val="00274707"/>
    <w:rsid w:val="002842C2"/>
    <w:rsid w:val="002852A7"/>
    <w:rsid w:val="0029401E"/>
    <w:rsid w:val="00296C6A"/>
    <w:rsid w:val="002A2C85"/>
    <w:rsid w:val="002B4B1A"/>
    <w:rsid w:val="002B581D"/>
    <w:rsid w:val="002C05FD"/>
    <w:rsid w:val="002C2F4B"/>
    <w:rsid w:val="002C666D"/>
    <w:rsid w:val="002D00EA"/>
    <w:rsid w:val="002E1221"/>
    <w:rsid w:val="002E48AC"/>
    <w:rsid w:val="002E6D55"/>
    <w:rsid w:val="002F2254"/>
    <w:rsid w:val="003019CC"/>
    <w:rsid w:val="003025F7"/>
    <w:rsid w:val="00302B9F"/>
    <w:rsid w:val="00312871"/>
    <w:rsid w:val="00315BD4"/>
    <w:rsid w:val="0032448B"/>
    <w:rsid w:val="00324D1A"/>
    <w:rsid w:val="003262C8"/>
    <w:rsid w:val="00327943"/>
    <w:rsid w:val="0033404B"/>
    <w:rsid w:val="00335438"/>
    <w:rsid w:val="00336EA9"/>
    <w:rsid w:val="00340860"/>
    <w:rsid w:val="003468F7"/>
    <w:rsid w:val="003539DD"/>
    <w:rsid w:val="0035415C"/>
    <w:rsid w:val="00360C87"/>
    <w:rsid w:val="00365547"/>
    <w:rsid w:val="00365BA0"/>
    <w:rsid w:val="00365D0E"/>
    <w:rsid w:val="00367F0F"/>
    <w:rsid w:val="00376BC1"/>
    <w:rsid w:val="003828FA"/>
    <w:rsid w:val="00385929"/>
    <w:rsid w:val="0038645E"/>
    <w:rsid w:val="00386509"/>
    <w:rsid w:val="003874C6"/>
    <w:rsid w:val="00390808"/>
    <w:rsid w:val="00391DE3"/>
    <w:rsid w:val="003939BE"/>
    <w:rsid w:val="00395060"/>
    <w:rsid w:val="003955D2"/>
    <w:rsid w:val="003979EA"/>
    <w:rsid w:val="003A5DEE"/>
    <w:rsid w:val="003A62A1"/>
    <w:rsid w:val="003A68D4"/>
    <w:rsid w:val="003B6134"/>
    <w:rsid w:val="003B6145"/>
    <w:rsid w:val="003C0005"/>
    <w:rsid w:val="003C12CD"/>
    <w:rsid w:val="003C24E6"/>
    <w:rsid w:val="003C7909"/>
    <w:rsid w:val="003D0816"/>
    <w:rsid w:val="003D264F"/>
    <w:rsid w:val="003D2873"/>
    <w:rsid w:val="003D2F9F"/>
    <w:rsid w:val="003D506C"/>
    <w:rsid w:val="003E1FD2"/>
    <w:rsid w:val="003F277F"/>
    <w:rsid w:val="003F5838"/>
    <w:rsid w:val="003F6001"/>
    <w:rsid w:val="003F7082"/>
    <w:rsid w:val="003F77C0"/>
    <w:rsid w:val="004007FD"/>
    <w:rsid w:val="00402D91"/>
    <w:rsid w:val="00403473"/>
    <w:rsid w:val="00403AF9"/>
    <w:rsid w:val="004041C6"/>
    <w:rsid w:val="00407036"/>
    <w:rsid w:val="00413A9D"/>
    <w:rsid w:val="00414804"/>
    <w:rsid w:val="004225F2"/>
    <w:rsid w:val="00426760"/>
    <w:rsid w:val="00434793"/>
    <w:rsid w:val="00437C5C"/>
    <w:rsid w:val="00441978"/>
    <w:rsid w:val="00442774"/>
    <w:rsid w:val="00442B22"/>
    <w:rsid w:val="00446C93"/>
    <w:rsid w:val="00453E3F"/>
    <w:rsid w:val="00453EF3"/>
    <w:rsid w:val="0045605E"/>
    <w:rsid w:val="004561A9"/>
    <w:rsid w:val="00460D32"/>
    <w:rsid w:val="00471693"/>
    <w:rsid w:val="00473565"/>
    <w:rsid w:val="00474351"/>
    <w:rsid w:val="00474E29"/>
    <w:rsid w:val="00481E52"/>
    <w:rsid w:val="0049757E"/>
    <w:rsid w:val="004977CE"/>
    <w:rsid w:val="004A1995"/>
    <w:rsid w:val="004A401F"/>
    <w:rsid w:val="004A4489"/>
    <w:rsid w:val="004A654B"/>
    <w:rsid w:val="004B1331"/>
    <w:rsid w:val="004B28A0"/>
    <w:rsid w:val="004B47D8"/>
    <w:rsid w:val="004B75CB"/>
    <w:rsid w:val="004B78AA"/>
    <w:rsid w:val="004C29E6"/>
    <w:rsid w:val="004C3CA0"/>
    <w:rsid w:val="004C3DDB"/>
    <w:rsid w:val="004C4E75"/>
    <w:rsid w:val="004C71D7"/>
    <w:rsid w:val="004D07A5"/>
    <w:rsid w:val="004D20E7"/>
    <w:rsid w:val="004D2576"/>
    <w:rsid w:val="004D3BE0"/>
    <w:rsid w:val="004D3DC1"/>
    <w:rsid w:val="004D5B88"/>
    <w:rsid w:val="004D7FBD"/>
    <w:rsid w:val="004E31C7"/>
    <w:rsid w:val="004E3BE6"/>
    <w:rsid w:val="004E4C80"/>
    <w:rsid w:val="004E72D3"/>
    <w:rsid w:val="004F130F"/>
    <w:rsid w:val="004F5636"/>
    <w:rsid w:val="0050040B"/>
    <w:rsid w:val="00512E2D"/>
    <w:rsid w:val="005135AB"/>
    <w:rsid w:val="00516B97"/>
    <w:rsid w:val="005174F8"/>
    <w:rsid w:val="00517CEE"/>
    <w:rsid w:val="00520B33"/>
    <w:rsid w:val="0052303A"/>
    <w:rsid w:val="00523A51"/>
    <w:rsid w:val="00523D5E"/>
    <w:rsid w:val="00524633"/>
    <w:rsid w:val="00526618"/>
    <w:rsid w:val="005278BD"/>
    <w:rsid w:val="00532A05"/>
    <w:rsid w:val="005346DE"/>
    <w:rsid w:val="00536631"/>
    <w:rsid w:val="005376B4"/>
    <w:rsid w:val="005466E3"/>
    <w:rsid w:val="00553D24"/>
    <w:rsid w:val="005574A8"/>
    <w:rsid w:val="005579AC"/>
    <w:rsid w:val="00565547"/>
    <w:rsid w:val="00566892"/>
    <w:rsid w:val="005700C0"/>
    <w:rsid w:val="005734D4"/>
    <w:rsid w:val="005737AD"/>
    <w:rsid w:val="00581412"/>
    <w:rsid w:val="005814D2"/>
    <w:rsid w:val="005814F2"/>
    <w:rsid w:val="005822C6"/>
    <w:rsid w:val="005835DC"/>
    <w:rsid w:val="005838AC"/>
    <w:rsid w:val="00584D1F"/>
    <w:rsid w:val="005852EB"/>
    <w:rsid w:val="00586386"/>
    <w:rsid w:val="005876E6"/>
    <w:rsid w:val="00587B0F"/>
    <w:rsid w:val="005903B4"/>
    <w:rsid w:val="0059183A"/>
    <w:rsid w:val="0059558D"/>
    <w:rsid w:val="005974A7"/>
    <w:rsid w:val="005A24AC"/>
    <w:rsid w:val="005A3C37"/>
    <w:rsid w:val="005A778C"/>
    <w:rsid w:val="005B01CE"/>
    <w:rsid w:val="005B569A"/>
    <w:rsid w:val="005B6574"/>
    <w:rsid w:val="005B7CD8"/>
    <w:rsid w:val="005C0FDD"/>
    <w:rsid w:val="005C2E7B"/>
    <w:rsid w:val="005C300E"/>
    <w:rsid w:val="005C5804"/>
    <w:rsid w:val="005C6F74"/>
    <w:rsid w:val="005C7086"/>
    <w:rsid w:val="005C778C"/>
    <w:rsid w:val="005C7E64"/>
    <w:rsid w:val="005D079A"/>
    <w:rsid w:val="005D0A10"/>
    <w:rsid w:val="005D7621"/>
    <w:rsid w:val="005E2D63"/>
    <w:rsid w:val="005E638F"/>
    <w:rsid w:val="005F04E6"/>
    <w:rsid w:val="006061A7"/>
    <w:rsid w:val="00610068"/>
    <w:rsid w:val="00612618"/>
    <w:rsid w:val="00621A97"/>
    <w:rsid w:val="0062200E"/>
    <w:rsid w:val="006229DE"/>
    <w:rsid w:val="00626363"/>
    <w:rsid w:val="006357AC"/>
    <w:rsid w:val="0063602F"/>
    <w:rsid w:val="00636FC3"/>
    <w:rsid w:val="00637F12"/>
    <w:rsid w:val="0064175F"/>
    <w:rsid w:val="00643B86"/>
    <w:rsid w:val="00644297"/>
    <w:rsid w:val="00651047"/>
    <w:rsid w:val="006567BC"/>
    <w:rsid w:val="00656AE5"/>
    <w:rsid w:val="00661D33"/>
    <w:rsid w:val="0066222F"/>
    <w:rsid w:val="00662686"/>
    <w:rsid w:val="00663FA0"/>
    <w:rsid w:val="006641B9"/>
    <w:rsid w:val="00666251"/>
    <w:rsid w:val="006676D8"/>
    <w:rsid w:val="00670A95"/>
    <w:rsid w:val="0067323A"/>
    <w:rsid w:val="00674B8E"/>
    <w:rsid w:val="0067505C"/>
    <w:rsid w:val="00680243"/>
    <w:rsid w:val="00684655"/>
    <w:rsid w:val="00686B57"/>
    <w:rsid w:val="006927E0"/>
    <w:rsid w:val="00696B32"/>
    <w:rsid w:val="006A1177"/>
    <w:rsid w:val="006A28F3"/>
    <w:rsid w:val="006A489E"/>
    <w:rsid w:val="006A675F"/>
    <w:rsid w:val="006A74DF"/>
    <w:rsid w:val="006B3F90"/>
    <w:rsid w:val="006B439A"/>
    <w:rsid w:val="006B7C7A"/>
    <w:rsid w:val="006C1A5E"/>
    <w:rsid w:val="006C43DB"/>
    <w:rsid w:val="006D1A54"/>
    <w:rsid w:val="006D5974"/>
    <w:rsid w:val="006E0729"/>
    <w:rsid w:val="006E3C7E"/>
    <w:rsid w:val="006E6588"/>
    <w:rsid w:val="006E6C8B"/>
    <w:rsid w:val="006F0919"/>
    <w:rsid w:val="006F12A3"/>
    <w:rsid w:val="006F1BF2"/>
    <w:rsid w:val="006F245B"/>
    <w:rsid w:val="006F2802"/>
    <w:rsid w:val="006F5FE4"/>
    <w:rsid w:val="00700914"/>
    <w:rsid w:val="0071626A"/>
    <w:rsid w:val="0072090B"/>
    <w:rsid w:val="0072283E"/>
    <w:rsid w:val="007264A5"/>
    <w:rsid w:val="00730500"/>
    <w:rsid w:val="00731254"/>
    <w:rsid w:val="007377DC"/>
    <w:rsid w:val="00741238"/>
    <w:rsid w:val="007421DC"/>
    <w:rsid w:val="00742861"/>
    <w:rsid w:val="00745B54"/>
    <w:rsid w:val="00747685"/>
    <w:rsid w:val="00747FD8"/>
    <w:rsid w:val="00752279"/>
    <w:rsid w:val="007545BE"/>
    <w:rsid w:val="0075535C"/>
    <w:rsid w:val="00757A95"/>
    <w:rsid w:val="007646C6"/>
    <w:rsid w:val="00777E96"/>
    <w:rsid w:val="007806E1"/>
    <w:rsid w:val="00790394"/>
    <w:rsid w:val="007903E7"/>
    <w:rsid w:val="00791589"/>
    <w:rsid w:val="00792F3C"/>
    <w:rsid w:val="007939F9"/>
    <w:rsid w:val="007A0C3F"/>
    <w:rsid w:val="007A3624"/>
    <w:rsid w:val="007A5490"/>
    <w:rsid w:val="007A6BD5"/>
    <w:rsid w:val="007A787D"/>
    <w:rsid w:val="007A7C5F"/>
    <w:rsid w:val="007B10BC"/>
    <w:rsid w:val="007B17F5"/>
    <w:rsid w:val="007B3597"/>
    <w:rsid w:val="007B4993"/>
    <w:rsid w:val="007B55F3"/>
    <w:rsid w:val="007C2631"/>
    <w:rsid w:val="007C3258"/>
    <w:rsid w:val="007C729D"/>
    <w:rsid w:val="007D77C4"/>
    <w:rsid w:val="007E41C4"/>
    <w:rsid w:val="007F22D8"/>
    <w:rsid w:val="008002D5"/>
    <w:rsid w:val="00800F20"/>
    <w:rsid w:val="008014AE"/>
    <w:rsid w:val="00803918"/>
    <w:rsid w:val="00813CD9"/>
    <w:rsid w:val="008142B8"/>
    <w:rsid w:val="00816672"/>
    <w:rsid w:val="0082593F"/>
    <w:rsid w:val="00825AE1"/>
    <w:rsid w:val="00841DF1"/>
    <w:rsid w:val="00842727"/>
    <w:rsid w:val="00847DC1"/>
    <w:rsid w:val="008527A9"/>
    <w:rsid w:val="008546EC"/>
    <w:rsid w:val="0085697D"/>
    <w:rsid w:val="00856C50"/>
    <w:rsid w:val="00856FEA"/>
    <w:rsid w:val="00871C1B"/>
    <w:rsid w:val="00872D59"/>
    <w:rsid w:val="00873D31"/>
    <w:rsid w:val="00874260"/>
    <w:rsid w:val="00881E19"/>
    <w:rsid w:val="00882227"/>
    <w:rsid w:val="00882F30"/>
    <w:rsid w:val="00883F83"/>
    <w:rsid w:val="00893726"/>
    <w:rsid w:val="00894C6B"/>
    <w:rsid w:val="008963CB"/>
    <w:rsid w:val="0089697B"/>
    <w:rsid w:val="008A3912"/>
    <w:rsid w:val="008A5668"/>
    <w:rsid w:val="008A7876"/>
    <w:rsid w:val="008B1A27"/>
    <w:rsid w:val="008B4D50"/>
    <w:rsid w:val="008B6573"/>
    <w:rsid w:val="008B6681"/>
    <w:rsid w:val="008B7369"/>
    <w:rsid w:val="008B7643"/>
    <w:rsid w:val="008B7943"/>
    <w:rsid w:val="008C165C"/>
    <w:rsid w:val="008C187B"/>
    <w:rsid w:val="008C4F13"/>
    <w:rsid w:val="008D4256"/>
    <w:rsid w:val="008D674D"/>
    <w:rsid w:val="008D7AD5"/>
    <w:rsid w:val="008E0522"/>
    <w:rsid w:val="008E254A"/>
    <w:rsid w:val="008E2C4B"/>
    <w:rsid w:val="008E2DC4"/>
    <w:rsid w:val="008F017D"/>
    <w:rsid w:val="008F0AEC"/>
    <w:rsid w:val="008F767C"/>
    <w:rsid w:val="00900F07"/>
    <w:rsid w:val="00903271"/>
    <w:rsid w:val="00903ACF"/>
    <w:rsid w:val="009053DF"/>
    <w:rsid w:val="00905A35"/>
    <w:rsid w:val="009134C3"/>
    <w:rsid w:val="0091494A"/>
    <w:rsid w:val="00915324"/>
    <w:rsid w:val="009173CA"/>
    <w:rsid w:val="0092104C"/>
    <w:rsid w:val="00921335"/>
    <w:rsid w:val="0092430F"/>
    <w:rsid w:val="0092676A"/>
    <w:rsid w:val="00926BB2"/>
    <w:rsid w:val="00926D86"/>
    <w:rsid w:val="00927084"/>
    <w:rsid w:val="009316DB"/>
    <w:rsid w:val="00933085"/>
    <w:rsid w:val="00935E70"/>
    <w:rsid w:val="00936A76"/>
    <w:rsid w:val="00942581"/>
    <w:rsid w:val="00943C5D"/>
    <w:rsid w:val="00946C27"/>
    <w:rsid w:val="00950A16"/>
    <w:rsid w:val="00951A27"/>
    <w:rsid w:val="00953A59"/>
    <w:rsid w:val="009600A6"/>
    <w:rsid w:val="00960BAA"/>
    <w:rsid w:val="00963200"/>
    <w:rsid w:val="00964C3E"/>
    <w:rsid w:val="00964DB1"/>
    <w:rsid w:val="00980CA0"/>
    <w:rsid w:val="00986314"/>
    <w:rsid w:val="009959BF"/>
    <w:rsid w:val="0099653E"/>
    <w:rsid w:val="009A49AD"/>
    <w:rsid w:val="009A5BC7"/>
    <w:rsid w:val="009A7A84"/>
    <w:rsid w:val="009B30BC"/>
    <w:rsid w:val="009B4B36"/>
    <w:rsid w:val="009B7F47"/>
    <w:rsid w:val="009C5463"/>
    <w:rsid w:val="009D03FC"/>
    <w:rsid w:val="009D0718"/>
    <w:rsid w:val="009D154A"/>
    <w:rsid w:val="009D30E0"/>
    <w:rsid w:val="009D42C0"/>
    <w:rsid w:val="009E6C05"/>
    <w:rsid w:val="009F7370"/>
    <w:rsid w:val="00A03DB7"/>
    <w:rsid w:val="00A04551"/>
    <w:rsid w:val="00A04979"/>
    <w:rsid w:val="00A052A4"/>
    <w:rsid w:val="00A06459"/>
    <w:rsid w:val="00A06C9A"/>
    <w:rsid w:val="00A0736B"/>
    <w:rsid w:val="00A07796"/>
    <w:rsid w:val="00A15FC1"/>
    <w:rsid w:val="00A24151"/>
    <w:rsid w:val="00A25BA4"/>
    <w:rsid w:val="00A25C25"/>
    <w:rsid w:val="00A31946"/>
    <w:rsid w:val="00A32AEE"/>
    <w:rsid w:val="00A32ED5"/>
    <w:rsid w:val="00A33450"/>
    <w:rsid w:val="00A335BC"/>
    <w:rsid w:val="00A34009"/>
    <w:rsid w:val="00A44670"/>
    <w:rsid w:val="00A44F28"/>
    <w:rsid w:val="00A472CC"/>
    <w:rsid w:val="00A5677F"/>
    <w:rsid w:val="00A64D90"/>
    <w:rsid w:val="00A66CD9"/>
    <w:rsid w:val="00A6768F"/>
    <w:rsid w:val="00A758BD"/>
    <w:rsid w:val="00A863FE"/>
    <w:rsid w:val="00A86DFB"/>
    <w:rsid w:val="00A87BD6"/>
    <w:rsid w:val="00A9292C"/>
    <w:rsid w:val="00A93040"/>
    <w:rsid w:val="00A97D03"/>
    <w:rsid w:val="00AA091B"/>
    <w:rsid w:val="00AA0A7F"/>
    <w:rsid w:val="00AA277B"/>
    <w:rsid w:val="00AA7DDA"/>
    <w:rsid w:val="00AB01FC"/>
    <w:rsid w:val="00AB0CAC"/>
    <w:rsid w:val="00AB54B9"/>
    <w:rsid w:val="00AC23B9"/>
    <w:rsid w:val="00AC29F2"/>
    <w:rsid w:val="00AC3774"/>
    <w:rsid w:val="00AC4789"/>
    <w:rsid w:val="00AC5E6C"/>
    <w:rsid w:val="00AC6B91"/>
    <w:rsid w:val="00AC740D"/>
    <w:rsid w:val="00AD33A6"/>
    <w:rsid w:val="00AD5060"/>
    <w:rsid w:val="00AD5416"/>
    <w:rsid w:val="00AD7430"/>
    <w:rsid w:val="00AE09EA"/>
    <w:rsid w:val="00AE3872"/>
    <w:rsid w:val="00AE403C"/>
    <w:rsid w:val="00AF1E83"/>
    <w:rsid w:val="00AF2079"/>
    <w:rsid w:val="00AF4831"/>
    <w:rsid w:val="00AF4BF2"/>
    <w:rsid w:val="00AF5476"/>
    <w:rsid w:val="00AF6C96"/>
    <w:rsid w:val="00B0137D"/>
    <w:rsid w:val="00B02D7F"/>
    <w:rsid w:val="00B06606"/>
    <w:rsid w:val="00B10B0D"/>
    <w:rsid w:val="00B13848"/>
    <w:rsid w:val="00B14919"/>
    <w:rsid w:val="00B21EE5"/>
    <w:rsid w:val="00B22C72"/>
    <w:rsid w:val="00B249B7"/>
    <w:rsid w:val="00B25FAF"/>
    <w:rsid w:val="00B27435"/>
    <w:rsid w:val="00B30DC6"/>
    <w:rsid w:val="00B33525"/>
    <w:rsid w:val="00B356F7"/>
    <w:rsid w:val="00B4220B"/>
    <w:rsid w:val="00B42BFE"/>
    <w:rsid w:val="00B441F7"/>
    <w:rsid w:val="00B4780E"/>
    <w:rsid w:val="00B50E6E"/>
    <w:rsid w:val="00B51F78"/>
    <w:rsid w:val="00B54809"/>
    <w:rsid w:val="00B55FD2"/>
    <w:rsid w:val="00B61FA0"/>
    <w:rsid w:val="00B65AF4"/>
    <w:rsid w:val="00B66733"/>
    <w:rsid w:val="00B702AB"/>
    <w:rsid w:val="00B711F4"/>
    <w:rsid w:val="00B73333"/>
    <w:rsid w:val="00B74CD1"/>
    <w:rsid w:val="00B75228"/>
    <w:rsid w:val="00B758F5"/>
    <w:rsid w:val="00B75ABB"/>
    <w:rsid w:val="00B77F6D"/>
    <w:rsid w:val="00B80011"/>
    <w:rsid w:val="00B8557E"/>
    <w:rsid w:val="00B85B25"/>
    <w:rsid w:val="00B92314"/>
    <w:rsid w:val="00B92D0F"/>
    <w:rsid w:val="00B96445"/>
    <w:rsid w:val="00BA062B"/>
    <w:rsid w:val="00BA06C2"/>
    <w:rsid w:val="00BA43E4"/>
    <w:rsid w:val="00BA55B0"/>
    <w:rsid w:val="00BA5CBF"/>
    <w:rsid w:val="00BA7405"/>
    <w:rsid w:val="00BA7F84"/>
    <w:rsid w:val="00BB3643"/>
    <w:rsid w:val="00BB3E3D"/>
    <w:rsid w:val="00BB42F3"/>
    <w:rsid w:val="00BB6C31"/>
    <w:rsid w:val="00BC19E8"/>
    <w:rsid w:val="00BC2EB7"/>
    <w:rsid w:val="00BC3FD8"/>
    <w:rsid w:val="00BC69AA"/>
    <w:rsid w:val="00BD0DF4"/>
    <w:rsid w:val="00BD3151"/>
    <w:rsid w:val="00BD448D"/>
    <w:rsid w:val="00BD5756"/>
    <w:rsid w:val="00BD7DA8"/>
    <w:rsid w:val="00BE05A0"/>
    <w:rsid w:val="00BE343B"/>
    <w:rsid w:val="00BE7A34"/>
    <w:rsid w:val="00BF0A9B"/>
    <w:rsid w:val="00BF292C"/>
    <w:rsid w:val="00BF2B14"/>
    <w:rsid w:val="00BF56AD"/>
    <w:rsid w:val="00BF6B05"/>
    <w:rsid w:val="00BF76CD"/>
    <w:rsid w:val="00C0066B"/>
    <w:rsid w:val="00C0229B"/>
    <w:rsid w:val="00C0253D"/>
    <w:rsid w:val="00C1094C"/>
    <w:rsid w:val="00C151A2"/>
    <w:rsid w:val="00C16AC6"/>
    <w:rsid w:val="00C2071C"/>
    <w:rsid w:val="00C2134D"/>
    <w:rsid w:val="00C215A0"/>
    <w:rsid w:val="00C2260F"/>
    <w:rsid w:val="00C25098"/>
    <w:rsid w:val="00C35C7D"/>
    <w:rsid w:val="00C366EA"/>
    <w:rsid w:val="00C36922"/>
    <w:rsid w:val="00C41CB6"/>
    <w:rsid w:val="00C435D7"/>
    <w:rsid w:val="00C45813"/>
    <w:rsid w:val="00C462C7"/>
    <w:rsid w:val="00C51884"/>
    <w:rsid w:val="00C51CDA"/>
    <w:rsid w:val="00C53707"/>
    <w:rsid w:val="00C53E1B"/>
    <w:rsid w:val="00C546B5"/>
    <w:rsid w:val="00C6082C"/>
    <w:rsid w:val="00C62A87"/>
    <w:rsid w:val="00C642C1"/>
    <w:rsid w:val="00C64B99"/>
    <w:rsid w:val="00C703CB"/>
    <w:rsid w:val="00C70F55"/>
    <w:rsid w:val="00C72DA6"/>
    <w:rsid w:val="00C73715"/>
    <w:rsid w:val="00C7454C"/>
    <w:rsid w:val="00C752FF"/>
    <w:rsid w:val="00C771D7"/>
    <w:rsid w:val="00C77C9E"/>
    <w:rsid w:val="00C8230C"/>
    <w:rsid w:val="00C85A23"/>
    <w:rsid w:val="00C93697"/>
    <w:rsid w:val="00C965F0"/>
    <w:rsid w:val="00C96E84"/>
    <w:rsid w:val="00CA032E"/>
    <w:rsid w:val="00CA0A8F"/>
    <w:rsid w:val="00CA2E50"/>
    <w:rsid w:val="00CA3351"/>
    <w:rsid w:val="00CA3AB7"/>
    <w:rsid w:val="00CA4CAF"/>
    <w:rsid w:val="00CA5DCE"/>
    <w:rsid w:val="00CB66EF"/>
    <w:rsid w:val="00CB7420"/>
    <w:rsid w:val="00CC1072"/>
    <w:rsid w:val="00CC2F09"/>
    <w:rsid w:val="00CC5030"/>
    <w:rsid w:val="00CC75A9"/>
    <w:rsid w:val="00CD1528"/>
    <w:rsid w:val="00CD29BA"/>
    <w:rsid w:val="00CD3633"/>
    <w:rsid w:val="00CD529C"/>
    <w:rsid w:val="00CE1F3C"/>
    <w:rsid w:val="00CE5C5B"/>
    <w:rsid w:val="00CF08B7"/>
    <w:rsid w:val="00CF17FC"/>
    <w:rsid w:val="00D019E8"/>
    <w:rsid w:val="00D02C31"/>
    <w:rsid w:val="00D163A8"/>
    <w:rsid w:val="00D17579"/>
    <w:rsid w:val="00D326DC"/>
    <w:rsid w:val="00D32CBC"/>
    <w:rsid w:val="00D363C1"/>
    <w:rsid w:val="00D52F4D"/>
    <w:rsid w:val="00D557B4"/>
    <w:rsid w:val="00D55C6E"/>
    <w:rsid w:val="00D63779"/>
    <w:rsid w:val="00D72E9F"/>
    <w:rsid w:val="00D74089"/>
    <w:rsid w:val="00D7700F"/>
    <w:rsid w:val="00D82955"/>
    <w:rsid w:val="00D829B3"/>
    <w:rsid w:val="00D862D5"/>
    <w:rsid w:val="00D87E05"/>
    <w:rsid w:val="00D904B2"/>
    <w:rsid w:val="00D929C0"/>
    <w:rsid w:val="00D96EB2"/>
    <w:rsid w:val="00D97CEB"/>
    <w:rsid w:val="00DA20F2"/>
    <w:rsid w:val="00DA6059"/>
    <w:rsid w:val="00DA73F1"/>
    <w:rsid w:val="00DB14AF"/>
    <w:rsid w:val="00DB593F"/>
    <w:rsid w:val="00DB64DE"/>
    <w:rsid w:val="00DC0289"/>
    <w:rsid w:val="00DC2089"/>
    <w:rsid w:val="00DC2C78"/>
    <w:rsid w:val="00DC3991"/>
    <w:rsid w:val="00DC63CA"/>
    <w:rsid w:val="00DD0B65"/>
    <w:rsid w:val="00DD13CA"/>
    <w:rsid w:val="00DD5EB7"/>
    <w:rsid w:val="00DE180D"/>
    <w:rsid w:val="00DE334E"/>
    <w:rsid w:val="00DE5ECB"/>
    <w:rsid w:val="00DE7399"/>
    <w:rsid w:val="00DE742F"/>
    <w:rsid w:val="00DF17B2"/>
    <w:rsid w:val="00DF7301"/>
    <w:rsid w:val="00DF7983"/>
    <w:rsid w:val="00E0067E"/>
    <w:rsid w:val="00E007A3"/>
    <w:rsid w:val="00E04CED"/>
    <w:rsid w:val="00E057FC"/>
    <w:rsid w:val="00E1023B"/>
    <w:rsid w:val="00E106A2"/>
    <w:rsid w:val="00E10F7A"/>
    <w:rsid w:val="00E11FFE"/>
    <w:rsid w:val="00E151A0"/>
    <w:rsid w:val="00E17F1A"/>
    <w:rsid w:val="00E20CC8"/>
    <w:rsid w:val="00E21C44"/>
    <w:rsid w:val="00E2265A"/>
    <w:rsid w:val="00E305F1"/>
    <w:rsid w:val="00E31A4E"/>
    <w:rsid w:val="00E33FF4"/>
    <w:rsid w:val="00E40589"/>
    <w:rsid w:val="00E40978"/>
    <w:rsid w:val="00E41363"/>
    <w:rsid w:val="00E450EE"/>
    <w:rsid w:val="00E4605C"/>
    <w:rsid w:val="00E46E2F"/>
    <w:rsid w:val="00E56DFF"/>
    <w:rsid w:val="00E5794F"/>
    <w:rsid w:val="00E6260D"/>
    <w:rsid w:val="00E63BC9"/>
    <w:rsid w:val="00E66D81"/>
    <w:rsid w:val="00E670BF"/>
    <w:rsid w:val="00E71EF7"/>
    <w:rsid w:val="00E7544E"/>
    <w:rsid w:val="00E7680F"/>
    <w:rsid w:val="00E76BB0"/>
    <w:rsid w:val="00E86759"/>
    <w:rsid w:val="00E91BA8"/>
    <w:rsid w:val="00E9257F"/>
    <w:rsid w:val="00E93F01"/>
    <w:rsid w:val="00E97CD6"/>
    <w:rsid w:val="00EA4F02"/>
    <w:rsid w:val="00EA5679"/>
    <w:rsid w:val="00EA6A50"/>
    <w:rsid w:val="00EA6BB6"/>
    <w:rsid w:val="00EB655F"/>
    <w:rsid w:val="00EB707E"/>
    <w:rsid w:val="00EC112B"/>
    <w:rsid w:val="00EC2C43"/>
    <w:rsid w:val="00EC4246"/>
    <w:rsid w:val="00EC4C0B"/>
    <w:rsid w:val="00EC55FE"/>
    <w:rsid w:val="00EC6698"/>
    <w:rsid w:val="00EC6DC2"/>
    <w:rsid w:val="00ED04B4"/>
    <w:rsid w:val="00ED10CA"/>
    <w:rsid w:val="00ED2AC8"/>
    <w:rsid w:val="00ED46C1"/>
    <w:rsid w:val="00ED5B3D"/>
    <w:rsid w:val="00EE4668"/>
    <w:rsid w:val="00EE4F1E"/>
    <w:rsid w:val="00EE7905"/>
    <w:rsid w:val="00EF1F5E"/>
    <w:rsid w:val="00EF4159"/>
    <w:rsid w:val="00F045E1"/>
    <w:rsid w:val="00F102AD"/>
    <w:rsid w:val="00F12746"/>
    <w:rsid w:val="00F1497A"/>
    <w:rsid w:val="00F1519C"/>
    <w:rsid w:val="00F16B6C"/>
    <w:rsid w:val="00F206AC"/>
    <w:rsid w:val="00F22A1F"/>
    <w:rsid w:val="00F22D67"/>
    <w:rsid w:val="00F23005"/>
    <w:rsid w:val="00F25E8F"/>
    <w:rsid w:val="00F33B3F"/>
    <w:rsid w:val="00F373A2"/>
    <w:rsid w:val="00F4201F"/>
    <w:rsid w:val="00F422E5"/>
    <w:rsid w:val="00F4673C"/>
    <w:rsid w:val="00F50B27"/>
    <w:rsid w:val="00F50F96"/>
    <w:rsid w:val="00F51BC4"/>
    <w:rsid w:val="00F54882"/>
    <w:rsid w:val="00F55DE0"/>
    <w:rsid w:val="00F60A9B"/>
    <w:rsid w:val="00F6124F"/>
    <w:rsid w:val="00F61BFA"/>
    <w:rsid w:val="00F65E8A"/>
    <w:rsid w:val="00F65FC2"/>
    <w:rsid w:val="00F72153"/>
    <w:rsid w:val="00F757CC"/>
    <w:rsid w:val="00F80364"/>
    <w:rsid w:val="00F84269"/>
    <w:rsid w:val="00F86A64"/>
    <w:rsid w:val="00F9147D"/>
    <w:rsid w:val="00F925D4"/>
    <w:rsid w:val="00FA1793"/>
    <w:rsid w:val="00FA4B2E"/>
    <w:rsid w:val="00FB0BC2"/>
    <w:rsid w:val="00FB31A2"/>
    <w:rsid w:val="00FB375D"/>
    <w:rsid w:val="00FB431C"/>
    <w:rsid w:val="00FC04AC"/>
    <w:rsid w:val="00FC05E1"/>
    <w:rsid w:val="00FC2F11"/>
    <w:rsid w:val="00FC3909"/>
    <w:rsid w:val="00FC57F7"/>
    <w:rsid w:val="00FC6B21"/>
    <w:rsid w:val="00FD214F"/>
    <w:rsid w:val="00FD3BC8"/>
    <w:rsid w:val="00FE2908"/>
    <w:rsid w:val="00FE3705"/>
    <w:rsid w:val="00FE3B5E"/>
    <w:rsid w:val="00FE3C67"/>
    <w:rsid w:val="00FE53C1"/>
    <w:rsid w:val="00FE57BF"/>
    <w:rsid w:val="00F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7522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uiPriority w:val="99"/>
    <w:qFormat/>
    <w:rsid w:val="00144DBC"/>
    <w:pPr>
      <w:keepNext/>
      <w:pageBreakBefore/>
      <w:widowControl/>
      <w:numPr>
        <w:numId w:val="9"/>
      </w:numPr>
      <w:tabs>
        <w:tab w:val="left" w:pos="851"/>
      </w:tabs>
      <w:suppressAutoHyphens w:val="0"/>
      <w:autoSpaceDE/>
      <w:spacing w:before="240" w:after="120"/>
      <w:jc w:val="center"/>
      <w:outlineLvl w:val="0"/>
    </w:pPr>
    <w:rPr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uiPriority w:val="99"/>
    <w:qFormat/>
    <w:rsid w:val="00144DBC"/>
    <w:pPr>
      <w:keepNext/>
      <w:widowControl/>
      <w:numPr>
        <w:ilvl w:val="1"/>
        <w:numId w:val="9"/>
      </w:numPr>
      <w:tabs>
        <w:tab w:val="left" w:pos="1134"/>
        <w:tab w:val="left" w:pos="1276"/>
      </w:tabs>
      <w:suppressAutoHyphens w:val="0"/>
      <w:autoSpaceDE/>
      <w:spacing w:before="180" w:after="60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uiPriority w:val="99"/>
    <w:qFormat/>
    <w:rsid w:val="00144DBC"/>
    <w:pPr>
      <w:keepNext/>
      <w:widowControl/>
      <w:numPr>
        <w:ilvl w:val="2"/>
        <w:numId w:val="9"/>
      </w:numPr>
      <w:tabs>
        <w:tab w:val="left" w:pos="1276"/>
      </w:tabs>
      <w:suppressAutoHyphens w:val="0"/>
      <w:autoSpaceDE/>
      <w:spacing w:before="120" w:after="120"/>
      <w:outlineLvl w:val="2"/>
    </w:pPr>
    <w:rPr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link w:val="40"/>
    <w:uiPriority w:val="99"/>
    <w:qFormat/>
    <w:rsid w:val="00144DBC"/>
    <w:pPr>
      <w:keepNext/>
      <w:widowControl/>
      <w:numPr>
        <w:ilvl w:val="3"/>
        <w:numId w:val="9"/>
      </w:numPr>
      <w:tabs>
        <w:tab w:val="left" w:pos="1418"/>
      </w:tabs>
      <w:suppressAutoHyphens w:val="0"/>
      <w:autoSpaceDE/>
      <w:spacing w:before="120" w:after="60"/>
      <w:outlineLvl w:val="3"/>
    </w:pPr>
    <w:rPr>
      <w:b/>
      <w:bCs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44DBC"/>
    <w:pPr>
      <w:widowControl/>
      <w:numPr>
        <w:ilvl w:val="4"/>
        <w:numId w:val="9"/>
      </w:numPr>
      <w:tabs>
        <w:tab w:val="left" w:pos="1701"/>
      </w:tabs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44DBC"/>
    <w:pPr>
      <w:widowControl/>
      <w:numPr>
        <w:ilvl w:val="5"/>
        <w:numId w:val="9"/>
      </w:numPr>
      <w:suppressAutoHyphens w:val="0"/>
      <w:autoSpaceDE/>
      <w:spacing w:before="240" w:after="60"/>
      <w:outlineLvl w:val="5"/>
    </w:pPr>
    <w:rPr>
      <w:rFonts w:ascii="Calibri" w:hAnsi="Calibri"/>
      <w:b/>
      <w:bCs/>
      <w:sz w:val="20"/>
      <w:szCs w:val="20"/>
      <w:lang w:eastAsia="ru-RU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144DBC"/>
    <w:pPr>
      <w:widowControl/>
      <w:numPr>
        <w:ilvl w:val="6"/>
        <w:numId w:val="9"/>
      </w:numPr>
      <w:suppressAutoHyphens w:val="0"/>
      <w:autoSpaceDE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44DBC"/>
    <w:pPr>
      <w:widowControl/>
      <w:numPr>
        <w:ilvl w:val="7"/>
        <w:numId w:val="9"/>
      </w:numPr>
      <w:suppressAutoHyphens w:val="0"/>
      <w:autoSpaceDE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44DBC"/>
    <w:pPr>
      <w:widowControl/>
      <w:numPr>
        <w:ilvl w:val="8"/>
        <w:numId w:val="9"/>
      </w:numPr>
      <w:suppressAutoHyphens w:val="0"/>
      <w:autoSpaceDE/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uiPriority w:val="99"/>
    <w:locked/>
    <w:rsid w:val="00144DBC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uiPriority w:val="99"/>
    <w:locked/>
    <w:rsid w:val="00144DB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uiPriority w:val="99"/>
    <w:locked/>
    <w:rsid w:val="00144DBC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144DBC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locked/>
    <w:rsid w:val="00144D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144DBC"/>
    <w:rPr>
      <w:rFonts w:ascii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9"/>
    <w:locked/>
    <w:rsid w:val="00144DB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144DB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144DBC"/>
    <w:rPr>
      <w:rFonts w:ascii="Cambria" w:hAnsi="Cambria" w:cs="Times New Roman"/>
      <w:sz w:val="20"/>
      <w:szCs w:val="20"/>
    </w:rPr>
  </w:style>
  <w:style w:type="paragraph" w:customStyle="1" w:styleId="21">
    <w:name w:val="Основной текст 21"/>
    <w:basedOn w:val="a0"/>
    <w:rsid w:val="00B75228"/>
    <w:pPr>
      <w:widowControl/>
      <w:suppressAutoHyphens w:val="0"/>
      <w:autoSpaceDE/>
      <w:spacing w:after="120" w:line="480" w:lineRule="auto"/>
    </w:pPr>
  </w:style>
  <w:style w:type="character" w:styleId="a5">
    <w:name w:val="Strong"/>
    <w:basedOn w:val="a2"/>
    <w:qFormat/>
    <w:rsid w:val="00B75228"/>
    <w:rPr>
      <w:rFonts w:cs="Times New Roman"/>
      <w:b/>
      <w:bCs/>
    </w:rPr>
  </w:style>
  <w:style w:type="paragraph" w:styleId="a6">
    <w:name w:val="Balloon Text"/>
    <w:basedOn w:val="a0"/>
    <w:link w:val="a7"/>
    <w:uiPriority w:val="99"/>
    <w:semiHidden/>
    <w:rsid w:val="00B75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B75228"/>
    <w:rPr>
      <w:rFonts w:ascii="Tahoma" w:hAnsi="Tahoma" w:cs="Tahoma"/>
      <w:sz w:val="16"/>
      <w:szCs w:val="16"/>
      <w:lang w:eastAsia="ar-SA" w:bidi="ar-SA"/>
    </w:rPr>
  </w:style>
  <w:style w:type="paragraph" w:styleId="a8">
    <w:name w:val="No Spacing"/>
    <w:link w:val="a9"/>
    <w:uiPriority w:val="99"/>
    <w:qFormat/>
    <w:rsid w:val="008C4F13"/>
    <w:rPr>
      <w:sz w:val="22"/>
      <w:szCs w:val="22"/>
    </w:rPr>
  </w:style>
  <w:style w:type="paragraph" w:customStyle="1" w:styleId="aa">
    <w:name w:val="Базовый"/>
    <w:uiPriority w:val="99"/>
    <w:rsid w:val="00CA3AB7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0"/>
    <w:uiPriority w:val="34"/>
    <w:qFormat/>
    <w:rsid w:val="00903271"/>
    <w:pPr>
      <w:ind w:left="720"/>
      <w:contextualSpacing/>
    </w:pPr>
  </w:style>
  <w:style w:type="paragraph" w:customStyle="1" w:styleId="Default">
    <w:name w:val="Default"/>
    <w:uiPriority w:val="99"/>
    <w:rsid w:val="0061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c">
    <w:name w:val="Ячейка таблицы"/>
    <w:basedOn w:val="a8"/>
    <w:link w:val="ad"/>
    <w:uiPriority w:val="99"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d">
    <w:name w:val="Ячейка таблицы Знак"/>
    <w:basedOn w:val="a2"/>
    <w:link w:val="ac"/>
    <w:uiPriority w:val="99"/>
    <w:locked/>
    <w:rsid w:val="00800F20"/>
    <w:rPr>
      <w:rFonts w:ascii="Arial" w:hAnsi="Arial" w:cs="Arial"/>
      <w:sz w:val="32"/>
      <w:szCs w:val="32"/>
      <w:lang w:eastAsia="ar-SA" w:bidi="ar-SA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e"/>
    <w:locked/>
    <w:rsid w:val="00221E6D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uiPriority w:val="99"/>
    <w:rsid w:val="00221E6D"/>
    <w:rPr>
      <w:rFonts w:cs="Times New Roman"/>
      <w:vertAlign w:val="superscript"/>
    </w:rPr>
  </w:style>
  <w:style w:type="paragraph" w:styleId="af1">
    <w:name w:val="Body Text"/>
    <w:basedOn w:val="a0"/>
    <w:link w:val="af2"/>
    <w:uiPriority w:val="99"/>
    <w:rsid w:val="00C73715"/>
    <w:pPr>
      <w:widowControl/>
      <w:suppressAutoHyphens w:val="0"/>
      <w:autoSpaceDE/>
      <w:spacing w:after="120"/>
    </w:pPr>
  </w:style>
  <w:style w:type="character" w:customStyle="1" w:styleId="af2">
    <w:name w:val="Основной текст Знак"/>
    <w:basedOn w:val="a2"/>
    <w:link w:val="af1"/>
    <w:uiPriority w:val="99"/>
    <w:locked/>
    <w:rsid w:val="00C73715"/>
    <w:rPr>
      <w:rFonts w:ascii="Times New Roman" w:hAnsi="Times New Roman" w:cs="Times New Roman"/>
      <w:sz w:val="24"/>
      <w:szCs w:val="24"/>
    </w:rPr>
  </w:style>
  <w:style w:type="paragraph" w:customStyle="1" w:styleId="textfl">
    <w:name w:val="text_fl"/>
    <w:basedOn w:val="a0"/>
    <w:uiPriority w:val="99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3">
    <w:name w:val="header"/>
    <w:basedOn w:val="a0"/>
    <w:link w:val="af4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4">
    <w:name w:val="Верхний колонтитул Знак"/>
    <w:basedOn w:val="a2"/>
    <w:link w:val="af3"/>
    <w:uiPriority w:val="99"/>
    <w:locked/>
    <w:rsid w:val="003955D2"/>
    <w:rPr>
      <w:rFonts w:ascii="Calibri" w:hAnsi="Calibri" w:cs="Times New Roman"/>
      <w:lang w:eastAsia="ar-SA" w:bidi="ar-SA"/>
    </w:rPr>
  </w:style>
  <w:style w:type="paragraph" w:styleId="af5">
    <w:name w:val="footer"/>
    <w:basedOn w:val="a0"/>
    <w:link w:val="af6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3955D2"/>
    <w:rPr>
      <w:rFonts w:ascii="Calibri" w:hAnsi="Calibri" w:cs="Times New Roman"/>
      <w:lang w:eastAsia="ar-SA" w:bidi="ar-SA"/>
    </w:rPr>
  </w:style>
  <w:style w:type="character" w:styleId="af7">
    <w:name w:val="Hyperlink"/>
    <w:basedOn w:val="a2"/>
    <w:uiPriority w:val="99"/>
    <w:rsid w:val="00696B32"/>
    <w:rPr>
      <w:rFonts w:cs="Times New Roman"/>
      <w:color w:val="0000FF"/>
      <w:u w:val="single"/>
    </w:rPr>
  </w:style>
  <w:style w:type="paragraph" w:styleId="af8">
    <w:name w:val="Normal (Web)"/>
    <w:basedOn w:val="a0"/>
    <w:rsid w:val="009F7370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0"/>
    <w:rsid w:val="008B7643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FollowedHyperlink"/>
    <w:basedOn w:val="a2"/>
    <w:uiPriority w:val="99"/>
    <w:semiHidden/>
    <w:rsid w:val="005B6574"/>
    <w:rPr>
      <w:rFonts w:cs="Times New Roman"/>
      <w:color w:val="800080"/>
      <w:u w:val="single"/>
    </w:rPr>
  </w:style>
  <w:style w:type="paragraph" w:customStyle="1" w:styleId="a1">
    <w:name w:val="Абзац"/>
    <w:basedOn w:val="a0"/>
    <w:link w:val="afa"/>
    <w:uiPriority w:val="99"/>
    <w:rsid w:val="00144DBC"/>
    <w:pPr>
      <w:widowControl/>
      <w:suppressAutoHyphens w:val="0"/>
      <w:autoSpaceDE/>
      <w:spacing w:before="120" w:after="60"/>
      <w:ind w:firstLine="567"/>
      <w:jc w:val="both"/>
    </w:pPr>
    <w:rPr>
      <w:rFonts w:eastAsia="Calibri"/>
      <w:szCs w:val="20"/>
      <w:lang w:eastAsia="ru-RU"/>
    </w:rPr>
  </w:style>
  <w:style w:type="character" w:customStyle="1" w:styleId="afa">
    <w:name w:val="Абзац Знак"/>
    <w:link w:val="a1"/>
    <w:uiPriority w:val="99"/>
    <w:locked/>
    <w:rsid w:val="00144DBC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144D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b">
    <w:name w:val="annotation text"/>
    <w:basedOn w:val="a0"/>
    <w:link w:val="afc"/>
    <w:uiPriority w:val="99"/>
    <w:semiHidden/>
    <w:rsid w:val="00144DBC"/>
    <w:pPr>
      <w:widowControl/>
      <w:suppressAutoHyphens w:val="0"/>
      <w:autoSpaceDE/>
    </w:pPr>
    <w:rPr>
      <w:rFonts w:ascii="Cambria" w:eastAsia="MS Mincho" w:hAnsi="Cambria"/>
      <w:lang w:eastAsia="ru-RU"/>
    </w:rPr>
  </w:style>
  <w:style w:type="character" w:customStyle="1" w:styleId="afc">
    <w:name w:val="Текст примечания Знак"/>
    <w:basedOn w:val="a2"/>
    <w:link w:val="afb"/>
    <w:uiPriority w:val="99"/>
    <w:semiHidden/>
    <w:locked/>
    <w:rsid w:val="00144DBC"/>
    <w:rPr>
      <w:rFonts w:ascii="Cambria" w:eastAsia="MS Mincho" w:hAnsi="Cambria" w:cs="Times New Roman"/>
      <w:sz w:val="24"/>
      <w:szCs w:val="24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144DBC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144DBC"/>
    <w:rPr>
      <w:b/>
      <w:bCs/>
      <w:sz w:val="20"/>
      <w:szCs w:val="20"/>
    </w:rPr>
  </w:style>
  <w:style w:type="character" w:styleId="aff">
    <w:name w:val="page number"/>
    <w:basedOn w:val="a2"/>
    <w:uiPriority w:val="99"/>
    <w:semiHidden/>
    <w:rsid w:val="00144DBC"/>
    <w:rPr>
      <w:rFonts w:cs="Times New Roman"/>
    </w:rPr>
  </w:style>
  <w:style w:type="paragraph" w:styleId="a">
    <w:name w:val="List"/>
    <w:basedOn w:val="a0"/>
    <w:link w:val="aff0"/>
    <w:uiPriority w:val="99"/>
    <w:rsid w:val="00144DBC"/>
    <w:pPr>
      <w:widowControl/>
      <w:numPr>
        <w:numId w:val="10"/>
      </w:numPr>
      <w:suppressAutoHyphens w:val="0"/>
      <w:autoSpaceDE/>
      <w:spacing w:after="60"/>
      <w:jc w:val="both"/>
    </w:pPr>
    <w:rPr>
      <w:rFonts w:eastAsia="Calibri"/>
      <w:szCs w:val="20"/>
      <w:lang/>
    </w:rPr>
  </w:style>
  <w:style w:type="character" w:customStyle="1" w:styleId="aff0">
    <w:name w:val="Список Знак"/>
    <w:link w:val="a"/>
    <w:uiPriority w:val="99"/>
    <w:locked/>
    <w:rsid w:val="00144DBC"/>
    <w:rPr>
      <w:rFonts w:ascii="Times New Roman" w:hAnsi="Times New Roman"/>
      <w:sz w:val="24"/>
    </w:rPr>
  </w:style>
  <w:style w:type="paragraph" w:styleId="aff1">
    <w:name w:val="Document Map"/>
    <w:basedOn w:val="a0"/>
    <w:link w:val="aff2"/>
    <w:uiPriority w:val="99"/>
    <w:semiHidden/>
    <w:rsid w:val="00144DBC"/>
    <w:pPr>
      <w:widowControl/>
      <w:suppressAutoHyphens w:val="0"/>
      <w:autoSpaceDE/>
    </w:pPr>
    <w:rPr>
      <w:rFonts w:ascii="Lucida Grande CY" w:eastAsia="MS Mincho" w:hAnsi="Lucida Grande CY" w:cs="Lucida Grande CY"/>
      <w:lang w:eastAsia="ru-RU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144DB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f3">
    <w:name w:val="annotation reference"/>
    <w:basedOn w:val="a2"/>
    <w:uiPriority w:val="99"/>
    <w:rsid w:val="00144DBC"/>
    <w:rPr>
      <w:rFonts w:cs="Times New Roman"/>
      <w:sz w:val="18"/>
    </w:rPr>
  </w:style>
  <w:style w:type="paragraph" w:customStyle="1" w:styleId="-11">
    <w:name w:val="Цветная заливка - Акцент 11"/>
    <w:hidden/>
    <w:uiPriority w:val="99"/>
    <w:semiHidden/>
    <w:rsid w:val="00144DBC"/>
    <w:rPr>
      <w:rFonts w:ascii="Cambria" w:eastAsia="MS Mincho" w:hAnsi="Cambria"/>
      <w:sz w:val="24"/>
      <w:szCs w:val="24"/>
    </w:rPr>
  </w:style>
  <w:style w:type="paragraph" w:customStyle="1" w:styleId="P54">
    <w:name w:val="P54"/>
    <w:basedOn w:val="a0"/>
    <w:hidden/>
    <w:rsid w:val="00BF292C"/>
    <w:pPr>
      <w:suppressAutoHyphens w:val="0"/>
      <w:autoSpaceDE/>
      <w:adjustRightInd w:val="0"/>
      <w:ind w:firstLine="540"/>
      <w:jc w:val="distribute"/>
      <w:textAlignment w:val="baseline"/>
    </w:pPr>
    <w:rPr>
      <w:sz w:val="16"/>
      <w:szCs w:val="20"/>
      <w:lang w:eastAsia="ru-RU"/>
    </w:rPr>
  </w:style>
  <w:style w:type="character" w:customStyle="1" w:styleId="T4">
    <w:name w:val="T4"/>
    <w:hidden/>
    <w:rsid w:val="00BF292C"/>
    <w:rPr>
      <w:sz w:val="24"/>
    </w:rPr>
  </w:style>
  <w:style w:type="paragraph" w:styleId="aff4">
    <w:name w:val="Body Text Indent"/>
    <w:basedOn w:val="a0"/>
    <w:link w:val="aff5"/>
    <w:uiPriority w:val="99"/>
    <w:semiHidden/>
    <w:rsid w:val="005346DE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locked/>
    <w:rsid w:val="005346D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f6">
    <w:name w:val="Стиль пункта схемы"/>
    <w:basedOn w:val="a0"/>
    <w:link w:val="aff7"/>
    <w:uiPriority w:val="99"/>
    <w:rsid w:val="005346DE"/>
    <w:pPr>
      <w:widowControl/>
      <w:spacing w:line="360" w:lineRule="auto"/>
      <w:ind w:firstLine="680"/>
      <w:jc w:val="both"/>
    </w:pPr>
    <w:rPr>
      <w:rFonts w:ascii="Arial" w:hAnsi="Arial" w:cs="Arial"/>
      <w:sz w:val="28"/>
      <w:szCs w:val="28"/>
    </w:rPr>
  </w:style>
  <w:style w:type="character" w:customStyle="1" w:styleId="aff7">
    <w:name w:val="Стиль пункта схемы Знак"/>
    <w:basedOn w:val="a2"/>
    <w:link w:val="aff6"/>
    <w:uiPriority w:val="99"/>
    <w:locked/>
    <w:rsid w:val="005346DE"/>
    <w:rPr>
      <w:rFonts w:ascii="Arial" w:hAnsi="Arial" w:cs="Arial"/>
      <w:sz w:val="28"/>
      <w:szCs w:val="28"/>
      <w:lang w:eastAsia="ar-SA" w:bidi="ar-SA"/>
    </w:rPr>
  </w:style>
  <w:style w:type="paragraph" w:styleId="22">
    <w:name w:val="Body Text Indent 2"/>
    <w:basedOn w:val="a0"/>
    <w:link w:val="210"/>
    <w:uiPriority w:val="99"/>
    <w:semiHidden/>
    <w:rsid w:val="005346DE"/>
    <w:pPr>
      <w:widowControl/>
      <w:autoSpaceDE/>
      <w:spacing w:after="120" w:line="480" w:lineRule="auto"/>
      <w:ind w:left="283" w:firstLine="709"/>
      <w:jc w:val="both"/>
    </w:pPr>
    <w:rPr>
      <w:rFonts w:ascii="Arial" w:hAnsi="Arial" w:cs="Arial"/>
      <w:szCs w:val="16"/>
    </w:rPr>
  </w:style>
  <w:style w:type="character" w:customStyle="1" w:styleId="210">
    <w:name w:val="Основной текст с отступом 2 Знак1"/>
    <w:basedOn w:val="a2"/>
    <w:link w:val="22"/>
    <w:uiPriority w:val="99"/>
    <w:semiHidden/>
    <w:locked/>
    <w:rsid w:val="005346DE"/>
    <w:rPr>
      <w:rFonts w:ascii="Arial" w:hAnsi="Arial" w:cs="Arial"/>
      <w:sz w:val="16"/>
      <w:szCs w:val="16"/>
      <w:lang w:eastAsia="ar-SA" w:bidi="ar-SA"/>
    </w:rPr>
  </w:style>
  <w:style w:type="character" w:customStyle="1" w:styleId="23">
    <w:name w:val="Основной текст с отступом 2 Знак"/>
    <w:basedOn w:val="a2"/>
    <w:uiPriority w:val="99"/>
    <w:semiHidden/>
    <w:rsid w:val="005346D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8">
    <w:name w:val="Emphasis"/>
    <w:basedOn w:val="a2"/>
    <w:uiPriority w:val="99"/>
    <w:qFormat/>
    <w:rsid w:val="000C3E31"/>
    <w:rPr>
      <w:rFonts w:ascii="Arial" w:hAnsi="Arial" w:cs="Times New Roman"/>
      <w:i/>
      <w:iCs/>
      <w:sz w:val="24"/>
    </w:rPr>
  </w:style>
  <w:style w:type="paragraph" w:customStyle="1" w:styleId="aff9">
    <w:name w:val="№табл"/>
    <w:basedOn w:val="9"/>
    <w:link w:val="affa"/>
    <w:uiPriority w:val="99"/>
    <w:rsid w:val="000C3E31"/>
    <w:pPr>
      <w:numPr>
        <w:ilvl w:val="0"/>
        <w:numId w:val="0"/>
      </w:numPr>
      <w:suppressAutoHyphens/>
      <w:jc w:val="right"/>
    </w:pPr>
    <w:rPr>
      <w:rFonts w:ascii="Arial" w:hAnsi="Arial" w:cs="Arial"/>
      <w:sz w:val="24"/>
      <w:szCs w:val="22"/>
      <w:lang w:eastAsia="ar-SA"/>
    </w:rPr>
  </w:style>
  <w:style w:type="character" w:customStyle="1" w:styleId="affa">
    <w:name w:val="№табл Знак"/>
    <w:basedOn w:val="a2"/>
    <w:link w:val="aff9"/>
    <w:uiPriority w:val="99"/>
    <w:locked/>
    <w:rsid w:val="000C3E31"/>
    <w:rPr>
      <w:rFonts w:ascii="Arial" w:hAnsi="Arial" w:cs="Arial"/>
      <w:sz w:val="24"/>
      <w:lang w:eastAsia="ar-SA" w:bidi="ar-SA"/>
    </w:rPr>
  </w:style>
  <w:style w:type="character" w:customStyle="1" w:styleId="a9">
    <w:name w:val="Без интервала Знак"/>
    <w:link w:val="a8"/>
    <w:uiPriority w:val="99"/>
    <w:locked/>
    <w:rsid w:val="007A3624"/>
    <w:rPr>
      <w:sz w:val="22"/>
      <w:szCs w:val="22"/>
      <w:lang w:eastAsia="ru-RU" w:bidi="ar-SA"/>
    </w:rPr>
  </w:style>
  <w:style w:type="paragraph" w:customStyle="1" w:styleId="affb">
    <w:name w:val="Таблица"/>
    <w:basedOn w:val="a0"/>
    <w:uiPriority w:val="99"/>
    <w:rsid w:val="00946C27"/>
    <w:pPr>
      <w:widowControl/>
      <w:autoSpaceDE/>
      <w:jc w:val="both"/>
    </w:pPr>
    <w:rPr>
      <w:rFonts w:eastAsia="Calibri"/>
      <w:b/>
      <w:szCs w:val="22"/>
    </w:rPr>
  </w:style>
  <w:style w:type="paragraph" w:customStyle="1" w:styleId="31">
    <w:name w:val="Основной текст 31"/>
    <w:basedOn w:val="a0"/>
    <w:rsid w:val="00883F83"/>
    <w:pPr>
      <w:widowControl/>
      <w:autoSpaceDE/>
      <w:ind w:right="3770"/>
    </w:pPr>
    <w:rPr>
      <w:rFonts w:eastAsia="Calibri"/>
      <w:sz w:val="28"/>
      <w:szCs w:val="20"/>
    </w:rPr>
  </w:style>
  <w:style w:type="paragraph" w:styleId="32">
    <w:name w:val="Body Text 3"/>
    <w:basedOn w:val="a0"/>
    <w:link w:val="33"/>
    <w:uiPriority w:val="99"/>
    <w:semiHidden/>
    <w:unhideWhenUsed/>
    <w:locked/>
    <w:rsid w:val="008C165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8C165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0"/>
    <w:rsid w:val="008C165C"/>
    <w:pPr>
      <w:widowControl/>
      <w:suppressAutoHyphens w:val="0"/>
      <w:autoSpaceDE/>
      <w:ind w:firstLine="709"/>
      <w:jc w:val="both"/>
    </w:pPr>
    <w:rPr>
      <w:sz w:val="26"/>
      <w:szCs w:val="26"/>
      <w:lang w:eastAsia="ru-RU"/>
    </w:rPr>
  </w:style>
  <w:style w:type="paragraph" w:customStyle="1" w:styleId="oaenoniinee">
    <w:name w:val="oaeno niinee"/>
    <w:basedOn w:val="a0"/>
    <w:rsid w:val="008C165C"/>
    <w:pPr>
      <w:widowControl/>
      <w:suppressAutoHyphens w:val="0"/>
      <w:autoSpaceDE/>
      <w:jc w:val="both"/>
    </w:pPr>
    <w:rPr>
      <w:lang w:eastAsia="ru-RU"/>
    </w:rPr>
  </w:style>
  <w:style w:type="paragraph" w:customStyle="1" w:styleId="BodyTextIndent31">
    <w:name w:val="Body Text Indent 31"/>
    <w:basedOn w:val="a0"/>
    <w:rsid w:val="008C165C"/>
    <w:pPr>
      <w:widowControl/>
      <w:suppressAutoHyphens w:val="0"/>
      <w:autoSpaceDE/>
      <w:ind w:firstLine="709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-dergunovk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06F1-9D9D-45B3-8960-4A8DFFD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12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MakarovaAE</cp:lastModifiedBy>
  <cp:revision>47</cp:revision>
  <cp:lastPrinted>2016-05-25T09:01:00Z</cp:lastPrinted>
  <dcterms:created xsi:type="dcterms:W3CDTF">2016-05-11T12:12:00Z</dcterms:created>
  <dcterms:modified xsi:type="dcterms:W3CDTF">2017-11-24T09:55:00Z</dcterms:modified>
</cp:coreProperties>
</file>