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75" w:rsidRPr="00014F75" w:rsidRDefault="00014F75" w:rsidP="00014F75">
      <w:pPr>
        <w:tabs>
          <w:tab w:val="center" w:pos="4680"/>
          <w:tab w:val="righ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F75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F7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014F7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E021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gramStart"/>
      <w:r w:rsidRPr="00014F75"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proofErr w:type="gramEnd"/>
      <w:r w:rsidRPr="00014F75">
        <w:rPr>
          <w:rFonts w:ascii="Times New Roman" w:hAnsi="Times New Roman" w:cs="Times New Roman"/>
          <w:b/>
          <w:bCs/>
          <w:sz w:val="28"/>
          <w:szCs w:val="28"/>
        </w:rPr>
        <w:t xml:space="preserve"> ДЕРГУНОВКА</w:t>
      </w: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7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F75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7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7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8E0214" w:rsidRDefault="008E0214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14F7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14F75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 №</w:t>
      </w:r>
      <w:r>
        <w:rPr>
          <w:rFonts w:ascii="Times New Roman" w:hAnsi="Times New Roman" w:cs="Times New Roman"/>
          <w:b/>
          <w:bCs/>
          <w:sz w:val="28"/>
          <w:szCs w:val="28"/>
        </w:rPr>
        <w:t>104</w:t>
      </w: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F7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 ноября</w:t>
      </w:r>
      <w:r w:rsidRPr="00014F7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7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Большая Дергуновка </w:t>
      </w:r>
      <w:proofErr w:type="gramStart"/>
      <w:r w:rsidRPr="00014F7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14F75">
        <w:rPr>
          <w:rFonts w:ascii="Times New Roman" w:hAnsi="Times New Roman" w:cs="Times New Roman"/>
          <w:b/>
          <w:sz w:val="28"/>
          <w:szCs w:val="28"/>
        </w:rPr>
        <w:t xml:space="preserve"> района Большеглушицкий</w:t>
      </w:r>
    </w:p>
    <w:p w:rsidR="00014F75" w:rsidRPr="00014F75" w:rsidRDefault="00014F75" w:rsidP="0001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7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14F75" w:rsidRPr="00014F75" w:rsidRDefault="00014F75" w:rsidP="00014F75">
      <w:pPr>
        <w:pStyle w:val="3"/>
        <w:ind w:firstLine="709"/>
        <w:rPr>
          <w:b w:val="0"/>
          <w:bCs w:val="0"/>
          <w:sz w:val="28"/>
          <w:szCs w:val="28"/>
        </w:rPr>
      </w:pP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области,</w:t>
      </w:r>
      <w:r w:rsidRPr="00014F7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014F75" w:rsidRPr="00014F75" w:rsidRDefault="00014F75" w:rsidP="008E021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4F7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14F75">
        <w:rPr>
          <w:rFonts w:ascii="Times New Roman" w:hAnsi="Times New Roman" w:cs="Times New Roman"/>
          <w:b/>
          <w:bCs/>
          <w:sz w:val="28"/>
          <w:szCs w:val="28"/>
        </w:rPr>
        <w:t xml:space="preserve"> Е Ш И Л О:</w:t>
      </w:r>
    </w:p>
    <w:p w:rsidR="00014F75" w:rsidRPr="00014F75" w:rsidRDefault="00014F75" w:rsidP="00014F75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F75">
        <w:rPr>
          <w:rFonts w:ascii="Times New Roman" w:hAnsi="Times New Roman" w:cs="Times New Roman"/>
          <w:sz w:val="28"/>
          <w:szCs w:val="28"/>
        </w:rPr>
        <w:t>Внести в Устав сельского поселения Большая Дергуновка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августа,    № 61 (10599),</w:t>
      </w:r>
      <w:r w:rsidRPr="00014F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4F7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  <w:proofErr w:type="gramEnd"/>
    </w:p>
    <w:p w:rsidR="00014F75" w:rsidRPr="00014F75" w:rsidRDefault="00014F75" w:rsidP="00014F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статью 7 дополнить пунктом 4.1. следующего содержания: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«4.1. осуществление в ценовых зонах теплоснабжения муниципального </w:t>
      </w:r>
      <w:proofErr w:type="gramStart"/>
      <w:r w:rsidRPr="00014F7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</w:p>
    <w:p w:rsidR="00014F75" w:rsidRPr="00014F75" w:rsidRDefault="00014F75" w:rsidP="00014F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часть 1 статьи 8 дополнить пунктом 15 следующего содержания: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014F75" w:rsidRPr="00014F75" w:rsidRDefault="00014F75" w:rsidP="00014F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часть 9 статьи 39 изложить в следующей редакции: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«9. В случае досрочного прекращения полномочий Главы поселения избрание Главы поселения, избираемого Собранием представителей поселения из числа кандидатов, представленных конкурсной комиссией по результатам конкурса, </w:t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не позднее чем через шесть месяцев со дня такого прекращения полномочий.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</w:t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представителей поселения </w:t>
      </w:r>
      <w:r w:rsidRPr="00014F75">
        <w:rPr>
          <w:rFonts w:ascii="Times New Roman" w:hAnsi="Times New Roman" w:cs="Times New Roman"/>
          <w:sz w:val="28"/>
          <w:szCs w:val="28"/>
        </w:rPr>
        <w:t xml:space="preserve">осталось менее шести месяцев, избрание Главы поселения из числа кандидатов, представленных конкурсной комиссией по результатам конкурса, осуществляется в течение трех месяцев со дня избрания </w:t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>Собрания представителей поселения</w:t>
      </w:r>
      <w:r w:rsidRPr="00014F75">
        <w:rPr>
          <w:rFonts w:ascii="Times New Roman" w:hAnsi="Times New Roman" w:cs="Times New Roman"/>
          <w:sz w:val="28"/>
          <w:szCs w:val="28"/>
        </w:rPr>
        <w:t xml:space="preserve"> в правомочном составе</w:t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14F75" w:rsidRPr="00014F75" w:rsidRDefault="00014F75" w:rsidP="00014F7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статью 52 дополнить частями 3 – 6 следующего содержания: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«3.</w:t>
      </w:r>
      <w:r w:rsidRPr="00014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F75">
        <w:rPr>
          <w:rFonts w:ascii="Times New Roman" w:hAnsi="Times New Roman" w:cs="Times New Roman"/>
          <w:sz w:val="28"/>
          <w:szCs w:val="28"/>
        </w:rPr>
        <w:t xml:space="preserve">Встречи депутата Собрания представителей поселения с избирателями проводятся в помещениях, специально отведенных местах, а также на </w:t>
      </w:r>
      <w:proofErr w:type="spellStart"/>
      <w:r w:rsidRPr="00014F75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014F75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014F75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Самарской области или органов местного самоуправления поселения о таких встречах не требуется. При этом депутат Собрания представителей поселения вправе предварительно проинформировать указанные органы о дате и времени их проведения.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>4. 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избирателями, а также определяют перечень помещений, предоставляемых органами местного самоуправления поселения для проведения встреч депутатов Собрания представителей поселения с избирателями, и порядок их предоставления.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>5. 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 xml:space="preserve">6. Воспрепятствование организации или проведению встреч депутата Собрания представителей поселения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5" w:history="1">
        <w:r w:rsidRPr="00014F75">
          <w:rPr>
            <w:rFonts w:ascii="Times New Roman" w:hAnsi="Times New Roman" w:cs="Times New Roman"/>
            <w:sz w:val="28"/>
            <w:szCs w:val="28"/>
          </w:rPr>
          <w:t>административную ответственность</w:t>
        </w:r>
      </w:hyperlink>
      <w:r w:rsidRPr="00014F7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Федерации».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5) </w:t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>в статье 55: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>а) часть 6 изложить в следующей редакции: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014F75"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поселения и изменяющие структуру органов местного самоуправления поселения, разграничение полномочий между органами местного самоуправления поселения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поселения), вступают в силу после истечения срока полномочий Собрания представителей поселения, принявшего решение о внесении</w:t>
      </w:r>
      <w:proofErr w:type="gramEnd"/>
      <w:r w:rsidRPr="00014F75">
        <w:rPr>
          <w:rFonts w:ascii="Times New Roman" w:hAnsi="Times New Roman" w:cs="Times New Roman"/>
          <w:sz w:val="28"/>
          <w:szCs w:val="28"/>
        </w:rPr>
        <w:t xml:space="preserve"> указанных изменений и дополнений в Устав поселения</w:t>
      </w:r>
      <w:proofErr w:type="gramStart"/>
      <w:r w:rsidRPr="00014F7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14F75" w:rsidRPr="00014F75" w:rsidRDefault="00014F75" w:rsidP="00014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в части 7 слова «</w:t>
      </w:r>
      <w:proofErr w:type="gramStart"/>
      <w:r w:rsidRPr="00014F75">
        <w:rPr>
          <w:rFonts w:ascii="Times New Roman" w:hAnsi="Times New Roman" w:cs="Times New Roman"/>
          <w:color w:val="000000"/>
          <w:sz w:val="28"/>
          <w:szCs w:val="28"/>
        </w:rPr>
        <w:t>предусмотренном</w:t>
      </w:r>
      <w:proofErr w:type="gramEnd"/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 пунктом 6» заменить словами «предусмотренном частью 5».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в) дополнить частью 7.1 следующего содержания: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«7.1. Изменения и дополнения в Устав поселения вносятся муниципальным правовым актом поселения, который может оформляться: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1) решением Собрания представителей (схода граждан) поселения, подписанным его председателем и Главой поселения;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2) отдельным решением, принятым Собранием представителей (сходом граждан) поселения и подписанным Главой поселения. В этом случае на данном правовом акте проставляются реквизиты решения Собрания представителей (схода граждан) поселения  о его принятии. Включение в такое решение Собрания представителей (схода граждан) поселения переходных положений и (или) норм о вступлении в силу изменений и дополнений, вносимых в Устав поселения, не допускается;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г) дополнить частью 9 следующего содержания: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>«9.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</w:t>
      </w:r>
      <w:proofErr w:type="gramStart"/>
      <w:r w:rsidRPr="00014F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4F7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4F75">
        <w:rPr>
          <w:rFonts w:ascii="Times New Roman" w:hAnsi="Times New Roman" w:cs="Times New Roman"/>
          <w:sz w:val="28"/>
          <w:szCs w:val="28"/>
        </w:rPr>
        <w:t xml:space="preserve"> часть 1 статьи 61 изложить в следующей редакции: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>«1. Муниципальные нормативные правовые акты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заключенные между органами местного самоуправления, вступают в силу после их официального опубликования (обнародования)».</w:t>
      </w:r>
    </w:p>
    <w:p w:rsidR="00014F75" w:rsidRPr="00014F75" w:rsidRDefault="00014F75" w:rsidP="00014F75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 xml:space="preserve">2. Настоящие изменения и дополнения в Устав сельского поселения Большая Дергуновка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014F75" w:rsidRPr="00014F75" w:rsidRDefault="00014F75" w:rsidP="00014F75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«Степные известия».</w:t>
      </w:r>
    </w:p>
    <w:p w:rsid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>Большая Дергуновка  муниципального района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4F75">
        <w:rPr>
          <w:rFonts w:ascii="Times New Roman" w:hAnsi="Times New Roman" w:cs="Times New Roman"/>
          <w:sz w:val="28"/>
          <w:szCs w:val="28"/>
        </w:rPr>
        <w:t xml:space="preserve">           В.И. Дыхно</w:t>
      </w:r>
    </w:p>
    <w:p w:rsidR="00014F75" w:rsidRPr="00014F75" w:rsidRDefault="00014F75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F75" w:rsidRPr="00014F75" w:rsidRDefault="00014F75" w:rsidP="00014F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014F75" w:rsidRPr="00014F75" w:rsidRDefault="00014F75" w:rsidP="00014F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14F75"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014F75" w:rsidRPr="00014F75" w:rsidRDefault="00014F75" w:rsidP="00014F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014F75" w:rsidRPr="00014F75" w:rsidRDefault="00014F75" w:rsidP="00014F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14F75">
        <w:rPr>
          <w:rFonts w:ascii="Times New Roman" w:hAnsi="Times New Roman" w:cs="Times New Roman"/>
          <w:color w:val="000000"/>
          <w:sz w:val="28"/>
          <w:szCs w:val="28"/>
        </w:rPr>
        <w:t xml:space="preserve">А.В. Чечин   </w:t>
      </w:r>
    </w:p>
    <w:p w:rsidR="00000000" w:rsidRPr="00014F75" w:rsidRDefault="00650C30" w:rsidP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F75" w:rsidRPr="00014F75" w:rsidRDefault="00014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4F75" w:rsidRPr="00014F75" w:rsidSect="001C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B48C8"/>
    <w:multiLevelType w:val="hybridMultilevel"/>
    <w:tmpl w:val="C4404B5C"/>
    <w:lvl w:ilvl="0" w:tplc="7646D764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F75"/>
    <w:rsid w:val="00014F75"/>
    <w:rsid w:val="00650C30"/>
    <w:rsid w:val="008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4F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14F7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014F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F51ECA60CBB23755FC3370E60D1314787F8D691BF075E398B58C4BFA975491F96466132C85A23AYDs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2017-11-20T11:40:00Z</cp:lastPrinted>
  <dcterms:created xsi:type="dcterms:W3CDTF">2017-11-20T11:35:00Z</dcterms:created>
  <dcterms:modified xsi:type="dcterms:W3CDTF">2017-11-20T11:51:00Z</dcterms:modified>
</cp:coreProperties>
</file>