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8D61DA" w:rsidRDefault="00F25C56" w:rsidP="00721D4F">
      <w:pPr>
        <w:widowControl w:val="0"/>
        <w:tabs>
          <w:tab w:val="left" w:pos="-284"/>
          <w:tab w:val="right" w:pos="9840"/>
        </w:tabs>
        <w:spacing w:after="0" w:line="240" w:lineRule="auto"/>
        <w:rPr>
          <w:rFonts w:ascii="Times New Roman" w:hAnsi="Times New Roman" w:cs="Times New Roman"/>
          <w:b/>
          <w:sz w:val="24"/>
          <w:szCs w:val="24"/>
        </w:rPr>
      </w:pPr>
      <w:r w:rsidRPr="00F25C5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8D61DA">
        <w:rPr>
          <w:rFonts w:ascii="Times New Roman" w:hAnsi="Times New Roman" w:cs="Times New Roman"/>
          <w:b/>
          <w:sz w:val="24"/>
          <w:szCs w:val="24"/>
        </w:rPr>
        <w:tab/>
        <w:t>16+</w:t>
      </w:r>
    </w:p>
    <w:p w:rsidR="007D2EFA" w:rsidRPr="008D61DA" w:rsidRDefault="007D2EFA" w:rsidP="00721D4F">
      <w:pPr>
        <w:widowControl w:val="0"/>
        <w:tabs>
          <w:tab w:val="left" w:pos="-284"/>
        </w:tabs>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                                                                                    </w:t>
      </w:r>
      <w:r w:rsidR="00C87CD0" w:rsidRPr="008D61DA">
        <w:rPr>
          <w:rFonts w:ascii="Times New Roman" w:hAnsi="Times New Roman" w:cs="Times New Roman"/>
          <w:b/>
          <w:sz w:val="24"/>
          <w:szCs w:val="24"/>
        </w:rPr>
        <w:t xml:space="preserve">                       выпуск №</w:t>
      </w:r>
      <w:r w:rsidR="00F64808">
        <w:rPr>
          <w:rFonts w:ascii="Times New Roman" w:hAnsi="Times New Roman" w:cs="Times New Roman"/>
          <w:b/>
          <w:sz w:val="24"/>
          <w:szCs w:val="24"/>
        </w:rPr>
        <w:t>1</w:t>
      </w:r>
      <w:r w:rsidR="00E92348">
        <w:rPr>
          <w:rFonts w:ascii="Times New Roman" w:hAnsi="Times New Roman" w:cs="Times New Roman"/>
          <w:b/>
          <w:sz w:val="24"/>
          <w:szCs w:val="24"/>
        </w:rPr>
        <w:t>3</w:t>
      </w:r>
      <w:r w:rsidRPr="008D61DA">
        <w:rPr>
          <w:rFonts w:ascii="Times New Roman" w:hAnsi="Times New Roman" w:cs="Times New Roman"/>
          <w:b/>
          <w:sz w:val="24"/>
          <w:szCs w:val="24"/>
        </w:rPr>
        <w:t>(1</w:t>
      </w:r>
      <w:r w:rsidR="00103AF1" w:rsidRPr="008D61DA">
        <w:rPr>
          <w:rFonts w:ascii="Times New Roman" w:hAnsi="Times New Roman" w:cs="Times New Roman"/>
          <w:b/>
          <w:sz w:val="24"/>
          <w:szCs w:val="24"/>
        </w:rPr>
        <w:t>6</w:t>
      </w:r>
      <w:r w:rsidR="00E92348">
        <w:rPr>
          <w:rFonts w:ascii="Times New Roman" w:hAnsi="Times New Roman" w:cs="Times New Roman"/>
          <w:b/>
          <w:sz w:val="24"/>
          <w:szCs w:val="24"/>
        </w:rPr>
        <w:t>6</w:t>
      </w:r>
      <w:r w:rsidRPr="008D61DA">
        <w:rPr>
          <w:rFonts w:ascii="Times New Roman" w:hAnsi="Times New Roman" w:cs="Times New Roman"/>
          <w:b/>
          <w:sz w:val="24"/>
          <w:szCs w:val="24"/>
        </w:rPr>
        <w:t>)</w:t>
      </w:r>
      <w:r w:rsidR="00ED28DE">
        <w:rPr>
          <w:rFonts w:ascii="Times New Roman" w:hAnsi="Times New Roman" w:cs="Times New Roman"/>
          <w:b/>
          <w:sz w:val="24"/>
          <w:szCs w:val="24"/>
        </w:rPr>
        <w:t xml:space="preserve"> </w:t>
      </w:r>
      <w:r w:rsidR="00E92348">
        <w:rPr>
          <w:rFonts w:ascii="Times New Roman" w:hAnsi="Times New Roman" w:cs="Times New Roman"/>
          <w:b/>
          <w:sz w:val="24"/>
          <w:szCs w:val="24"/>
        </w:rPr>
        <w:t>06</w:t>
      </w:r>
      <w:r w:rsidRPr="008D61DA">
        <w:rPr>
          <w:rFonts w:ascii="Times New Roman" w:hAnsi="Times New Roman" w:cs="Times New Roman"/>
          <w:b/>
          <w:sz w:val="24"/>
          <w:szCs w:val="24"/>
        </w:rPr>
        <w:t>.</w:t>
      </w:r>
      <w:r w:rsidR="00E03A6E" w:rsidRPr="008D61DA">
        <w:rPr>
          <w:rFonts w:ascii="Times New Roman" w:hAnsi="Times New Roman" w:cs="Times New Roman"/>
          <w:b/>
          <w:sz w:val="24"/>
          <w:szCs w:val="24"/>
        </w:rPr>
        <w:t>0</w:t>
      </w:r>
      <w:r w:rsidR="00E92348">
        <w:rPr>
          <w:rFonts w:ascii="Times New Roman" w:hAnsi="Times New Roman" w:cs="Times New Roman"/>
          <w:b/>
          <w:sz w:val="24"/>
          <w:szCs w:val="24"/>
        </w:rPr>
        <w:t>6</w:t>
      </w:r>
      <w:r w:rsidR="004C3EDF" w:rsidRPr="008D61DA">
        <w:rPr>
          <w:rFonts w:ascii="Times New Roman" w:hAnsi="Times New Roman" w:cs="Times New Roman"/>
          <w:b/>
          <w:sz w:val="24"/>
          <w:szCs w:val="24"/>
        </w:rPr>
        <w:t>.</w:t>
      </w:r>
      <w:r w:rsidR="00C87CD0"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p>
    <w:p w:rsidR="007D2EFA"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8D61DA">
        <w:rPr>
          <w:rFonts w:ascii="Times New Roman" w:hAnsi="Times New Roman" w:cs="Times New Roman"/>
          <w:b/>
          <w:sz w:val="24"/>
          <w:szCs w:val="24"/>
          <w:u w:val="single"/>
        </w:rPr>
        <w:t>ОФИЦИАЛЬНОЕ ОПУБЛИКОВАНИЕ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МУНИЦИПАЛЬНОЕ УЧРЕЖДЕНИЕ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АДМИНИСТРАЦИЯ</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СЕЛЬСКОГО ПОСЕЛЕ</w:t>
      </w:r>
      <w:r w:rsidR="004C3EDF" w:rsidRPr="008D61DA">
        <w:rPr>
          <w:rFonts w:ascii="Times New Roman" w:hAnsi="Times New Roman" w:cs="Times New Roman"/>
          <w:b/>
          <w:sz w:val="24"/>
          <w:szCs w:val="24"/>
        </w:rPr>
        <w:t>НИЯ</w:t>
      </w:r>
    </w:p>
    <w:p w:rsidR="004773BC" w:rsidRPr="008D61DA" w:rsidRDefault="004C3EDF"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БОЛЬШАЯ ДЕРГУНОВКА</w:t>
      </w:r>
      <w:bookmarkStart w:id="0" w:name="Par1"/>
      <w:bookmarkEnd w:id="0"/>
    </w:p>
    <w:p w:rsidR="006C78E8" w:rsidRPr="006C78E8" w:rsidRDefault="006C78E8" w:rsidP="006C78E8">
      <w:pPr>
        <w:spacing w:after="0" w:line="223" w:lineRule="auto"/>
        <w:ind w:firstLine="709"/>
        <w:jc w:val="both"/>
        <w:rPr>
          <w:rFonts w:ascii="Times New Roman" w:eastAsia="Times New Roman" w:hAnsi="Times New Roman" w:cs="Times New Roman"/>
          <w:b/>
          <w:sz w:val="24"/>
          <w:szCs w:val="24"/>
        </w:rPr>
      </w:pPr>
      <w:bookmarkStart w:id="1" w:name="_GoBack"/>
      <w:bookmarkEnd w:id="1"/>
      <w:r w:rsidRPr="006C78E8">
        <w:rPr>
          <w:rFonts w:ascii="Times New Roman" w:eastAsia="Times New Roman" w:hAnsi="Times New Roman" w:cs="Times New Roman"/>
          <w:b/>
          <w:sz w:val="24"/>
          <w:szCs w:val="24"/>
        </w:rPr>
        <w:t>Прокуратура Большеглушицкого района информирует: «По результатам выявленных прокуратурой Большеглушицкого района нарушений законодательства об обращении и хранении лекарственных средств, в отношении владельца аптеки возбуждено дело об административном правонарушении».</w:t>
      </w:r>
    </w:p>
    <w:p w:rsidR="006C78E8" w:rsidRPr="006C78E8" w:rsidRDefault="006C78E8" w:rsidP="006C78E8">
      <w:pPr>
        <w:spacing w:after="0" w:line="223" w:lineRule="auto"/>
        <w:ind w:firstLine="709"/>
        <w:contextualSpacing/>
        <w:jc w:val="both"/>
        <w:rPr>
          <w:rFonts w:ascii="Times New Roman" w:eastAsia="Times New Roman" w:hAnsi="Times New Roman" w:cs="Times New Roman"/>
          <w:sz w:val="24"/>
          <w:szCs w:val="24"/>
        </w:rPr>
      </w:pPr>
      <w:r w:rsidRPr="006C78E8">
        <w:rPr>
          <w:rFonts w:ascii="Times New Roman" w:eastAsia="Times New Roman" w:hAnsi="Times New Roman" w:cs="Times New Roman"/>
          <w:sz w:val="24"/>
          <w:szCs w:val="24"/>
        </w:rPr>
        <w:t>В частности, прокуратурой района в ходе проведения проверкидеятельности аптеки расположенной в с. Большая Глушица и принадлежащей ИП Шустовой И.М. выявлено бесконтрольное нахождение в холодильнике лекарственных средств, подлежащих хранению при определенном температурном режиме, а именно: лекарственный препарат «Офтанкатахром» капли глазные, (условия хранения от 8 до 15 градусов), лекарственный препарат «Гриппферон» капли назальные, (условия хранения от 2 до 8 градусов) и лекарственный препарат «Овипол Клио», хранение которого допустимо лишь при температуре от 15 до 25 градусов. При этом, термометр в означенном холодильнике отсутствовал, что не позволило отследить текущие условия хранения данных лекарственных препаратов.</w:t>
      </w:r>
    </w:p>
    <w:p w:rsidR="006C78E8" w:rsidRPr="006C78E8" w:rsidRDefault="006C78E8" w:rsidP="006C78E8">
      <w:pPr>
        <w:spacing w:after="0" w:line="223" w:lineRule="auto"/>
        <w:ind w:firstLine="709"/>
        <w:contextualSpacing/>
        <w:jc w:val="both"/>
        <w:rPr>
          <w:rFonts w:ascii="Times New Roman" w:eastAsia="Calibri" w:hAnsi="Times New Roman" w:cs="Times New Roman"/>
          <w:sz w:val="24"/>
          <w:szCs w:val="24"/>
        </w:rPr>
      </w:pPr>
      <w:r w:rsidRPr="006C78E8">
        <w:rPr>
          <w:rFonts w:ascii="Times New Roman" w:eastAsia="Calibri" w:hAnsi="Times New Roman" w:cs="Times New Roman"/>
          <w:sz w:val="24"/>
          <w:szCs w:val="24"/>
        </w:rPr>
        <w:t>В ходе проведения проверки также выявлены и иные нарушения порядка и условий хранения лекарственных препаратов.</w:t>
      </w:r>
    </w:p>
    <w:p w:rsidR="006C78E8" w:rsidRPr="006C78E8" w:rsidRDefault="006C78E8" w:rsidP="006C78E8">
      <w:pPr>
        <w:spacing w:after="0" w:line="223" w:lineRule="auto"/>
        <w:ind w:firstLine="709"/>
        <w:contextualSpacing/>
        <w:jc w:val="both"/>
        <w:rPr>
          <w:rFonts w:ascii="Times New Roman" w:eastAsia="Calibri" w:hAnsi="Times New Roman" w:cs="Times New Roman"/>
          <w:sz w:val="24"/>
          <w:szCs w:val="24"/>
        </w:rPr>
      </w:pPr>
      <w:r w:rsidRPr="006C78E8">
        <w:rPr>
          <w:rFonts w:ascii="Times New Roman" w:eastAsia="Calibri" w:hAnsi="Times New Roman" w:cs="Times New Roman"/>
          <w:sz w:val="24"/>
          <w:szCs w:val="24"/>
        </w:rPr>
        <w:t>Кроме того, в ходе проведения проверки выявлен факт отсутствия в аптеке лекарственного препарата «Парацетамол», который включен в минимальный ассортимент лекарственных препаратов, необходимых для оказания медицинской помощи, утвержденный распоряжением Правительства РФ от 10.12.2018 №2738-р.</w:t>
      </w:r>
    </w:p>
    <w:p w:rsidR="006C78E8" w:rsidRPr="006C78E8" w:rsidRDefault="006C78E8" w:rsidP="006C78E8">
      <w:pPr>
        <w:autoSpaceDE w:val="0"/>
        <w:autoSpaceDN w:val="0"/>
        <w:adjustRightInd w:val="0"/>
        <w:spacing w:after="0" w:line="223" w:lineRule="auto"/>
        <w:ind w:left="10" w:right="38" w:firstLine="697"/>
        <w:jc w:val="both"/>
        <w:rPr>
          <w:rFonts w:ascii="Times New Roman" w:eastAsia="Times New Roman" w:hAnsi="Times New Roman" w:cs="Times New Roman"/>
          <w:sz w:val="24"/>
          <w:szCs w:val="24"/>
        </w:rPr>
      </w:pPr>
      <w:r w:rsidRPr="006C78E8">
        <w:rPr>
          <w:rFonts w:ascii="Times New Roman" w:eastAsia="Calibri" w:hAnsi="Times New Roman" w:cs="Times New Roman"/>
          <w:sz w:val="24"/>
          <w:szCs w:val="24"/>
        </w:rPr>
        <w:t xml:space="preserve">В связи с </w:t>
      </w:r>
      <w:r w:rsidRPr="006C78E8">
        <w:rPr>
          <w:rFonts w:ascii="Times New Roman" w:eastAsia="Times New Roman" w:hAnsi="Times New Roman" w:cs="Times New Roman"/>
          <w:sz w:val="24"/>
          <w:szCs w:val="24"/>
        </w:rPr>
        <w:t>выявленными нарушениями прокуратурой района в отношении ИП Шустовой И.М. возбуждено дело об административном правонарушении, предусмотренном ч.4 ст.14.1 КоАП РФ, которое направлено для рассмотрения в Арбитражный суд Самарской области, а также внесено представление об устранении выявленных прокуратурой района нарушений. Акты прокурорского реагирования находятся в стадии рассмотрения.</w:t>
      </w:r>
    </w:p>
    <w:p w:rsidR="006C78E8" w:rsidRPr="006C78E8" w:rsidRDefault="006C78E8" w:rsidP="006C78E8">
      <w:pPr>
        <w:widowControl w:val="0"/>
        <w:autoSpaceDE w:val="0"/>
        <w:autoSpaceDN w:val="0"/>
        <w:adjustRightInd w:val="0"/>
        <w:spacing w:after="0" w:line="240" w:lineRule="exact"/>
        <w:jc w:val="right"/>
        <w:rPr>
          <w:rFonts w:ascii="Times New Roman" w:hAnsi="Times New Roman" w:cs="Times New Roman"/>
          <w:sz w:val="24"/>
          <w:szCs w:val="24"/>
        </w:rPr>
      </w:pPr>
      <w:r w:rsidRPr="006C78E8">
        <w:rPr>
          <w:rFonts w:ascii="Times New Roman" w:hAnsi="Times New Roman" w:cs="Times New Roman"/>
          <w:sz w:val="24"/>
          <w:szCs w:val="24"/>
        </w:rPr>
        <w:t>Помощник прокурора района</w:t>
      </w:r>
    </w:p>
    <w:p w:rsidR="006C78E8" w:rsidRPr="006C78E8" w:rsidRDefault="006C78E8" w:rsidP="006C78E8">
      <w:pPr>
        <w:widowControl w:val="0"/>
        <w:autoSpaceDE w:val="0"/>
        <w:autoSpaceDN w:val="0"/>
        <w:adjustRightInd w:val="0"/>
        <w:spacing w:after="0" w:line="240" w:lineRule="exact"/>
        <w:jc w:val="right"/>
        <w:rPr>
          <w:rFonts w:ascii="Times New Roman" w:hAnsi="Times New Roman" w:cs="Times New Roman"/>
          <w:sz w:val="24"/>
          <w:szCs w:val="24"/>
        </w:rPr>
      </w:pPr>
      <w:r w:rsidRPr="006C78E8">
        <w:rPr>
          <w:rFonts w:ascii="Times New Roman" w:hAnsi="Times New Roman" w:cs="Times New Roman"/>
          <w:sz w:val="24"/>
          <w:szCs w:val="24"/>
        </w:rPr>
        <w:t>Филимонов И.О.</w:t>
      </w:r>
    </w:p>
    <w:p w:rsidR="006C78E8" w:rsidRPr="006C78E8" w:rsidRDefault="006C78E8" w:rsidP="006C78E8">
      <w:pPr>
        <w:widowControl w:val="0"/>
        <w:autoSpaceDE w:val="0"/>
        <w:autoSpaceDN w:val="0"/>
        <w:adjustRightInd w:val="0"/>
        <w:spacing w:after="0" w:line="240" w:lineRule="exact"/>
        <w:jc w:val="right"/>
        <w:rPr>
          <w:rFonts w:ascii="Times New Roman" w:hAnsi="Times New Roman" w:cs="Times New Roman"/>
          <w:sz w:val="24"/>
          <w:szCs w:val="24"/>
        </w:rPr>
      </w:pPr>
      <w:r w:rsidRPr="006C78E8">
        <w:rPr>
          <w:rFonts w:ascii="Times New Roman" w:hAnsi="Times New Roman" w:cs="Times New Roman"/>
          <w:sz w:val="24"/>
          <w:szCs w:val="24"/>
        </w:rPr>
        <w:t>04.06.2019</w:t>
      </w:r>
    </w:p>
    <w:p w:rsidR="00E92348" w:rsidRPr="00E92348" w:rsidRDefault="00E92348" w:rsidP="00E92348">
      <w:pPr>
        <w:pStyle w:val="5"/>
        <w:spacing w:before="0" w:line="240" w:lineRule="auto"/>
        <w:ind w:right="-34"/>
        <w:jc w:val="center"/>
        <w:rPr>
          <w:rFonts w:ascii="Times New Roman" w:hAnsi="Times New Roman" w:cs="Times New Roman"/>
          <w:sz w:val="16"/>
          <w:szCs w:val="16"/>
        </w:rPr>
      </w:pPr>
      <w:r w:rsidRPr="00E92348">
        <w:rPr>
          <w:rFonts w:ascii="Times New Roman" w:hAnsi="Times New Roman" w:cs="Times New Roman"/>
          <w:noProof/>
          <w:sz w:val="16"/>
          <w:szCs w:val="16"/>
          <w:lang w:eastAsia="ru-RU"/>
        </w:rPr>
        <w:drawing>
          <wp:inline distT="0" distB="0" distL="0" distR="0">
            <wp:extent cx="257175" cy="28866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88666"/>
                    </a:xfrm>
                    <a:prstGeom prst="rect">
                      <a:avLst/>
                    </a:prstGeom>
                    <a:noFill/>
                    <a:ln w="9525">
                      <a:noFill/>
                      <a:miter lim="800000"/>
                      <a:headEnd/>
                      <a:tailEnd/>
                    </a:ln>
                  </pic:spPr>
                </pic:pic>
              </a:graphicData>
            </a:graphic>
          </wp:inline>
        </w:drawing>
      </w:r>
    </w:p>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РОССИЙСКАЯ ФЕДЕРАЦИЯ</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МУНИЦИПАЛЬНЫЙ  РАЙОН</w:t>
      </w:r>
    </w:p>
    <w:p w:rsidR="00E92348" w:rsidRPr="00E92348" w:rsidRDefault="00E92348" w:rsidP="00E92348">
      <w:pPr>
        <w:tabs>
          <w:tab w:val="left" w:pos="6379"/>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БОЛЬШЕГЛУШИЦКИЙ</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САМАРСКОЙ  ОБЛАСТИ</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АДМИНИСТРАЦИЯ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СЕЛЬСКОГО  ПОСЕЛЕНИЯ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БОЛЬШАЯ ДЕРГУНОВКА</w:t>
      </w:r>
    </w:p>
    <w:p w:rsidR="00E92348" w:rsidRPr="00E92348" w:rsidRDefault="00E92348" w:rsidP="00E92348">
      <w:pPr>
        <w:spacing w:after="0" w:line="240" w:lineRule="auto"/>
        <w:ind w:left="851" w:hanging="1031"/>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______________________________</w:t>
      </w:r>
    </w:p>
    <w:p w:rsidR="00E92348" w:rsidRPr="00E92348" w:rsidRDefault="00E92348" w:rsidP="00E92348">
      <w:pPr>
        <w:spacing w:after="0" w:line="240" w:lineRule="auto"/>
        <w:ind w:left="540" w:hanging="36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ПОСТАНОВЛЕНИЕ</w:t>
      </w:r>
    </w:p>
    <w:p w:rsidR="00E92348" w:rsidRPr="00E92348" w:rsidRDefault="00E92348" w:rsidP="00E92348">
      <w:pPr>
        <w:spacing w:after="0" w:line="240" w:lineRule="auto"/>
        <w:jc w:val="center"/>
        <w:rPr>
          <w:rFonts w:ascii="Times New Roman" w:hAnsi="Times New Roman" w:cs="Times New Roman"/>
          <w:b/>
          <w:i/>
          <w:color w:val="333333"/>
          <w:sz w:val="16"/>
          <w:szCs w:val="16"/>
        </w:rPr>
      </w:pPr>
      <w:r w:rsidRPr="00E92348">
        <w:rPr>
          <w:rFonts w:ascii="Times New Roman" w:hAnsi="Times New Roman" w:cs="Times New Roman"/>
          <w:b/>
          <w:i/>
          <w:color w:val="333333"/>
          <w:sz w:val="16"/>
          <w:szCs w:val="16"/>
        </w:rPr>
        <w:t>от  03 июня 2019 г. № 50</w:t>
      </w:r>
    </w:p>
    <w:p w:rsidR="00E92348" w:rsidRPr="00E92348" w:rsidRDefault="00E92348" w:rsidP="00E92348">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E92348">
        <w:rPr>
          <w:rFonts w:ascii="Times New Roman" w:eastAsia="Calibri" w:hAnsi="Times New Roman" w:cs="Times New Roman"/>
          <w:b/>
          <w:sz w:val="24"/>
          <w:szCs w:val="24"/>
          <w:lang w:eastAsia="en-US"/>
        </w:rPr>
        <w:t>О внесении изменений в Положение о порядке предоставления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92348" w:rsidRPr="00E92348" w:rsidRDefault="00E92348" w:rsidP="00E9234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 xml:space="preserve">В соответствии со статьей 12.1 Федерального закона от 25.12.2008 № 273-ФЗ «О </w:t>
      </w:r>
      <w:r w:rsidRPr="00E92348">
        <w:rPr>
          <w:rFonts w:ascii="Times New Roman" w:eastAsia="Calibri" w:hAnsi="Times New Roman" w:cs="Times New Roman"/>
          <w:sz w:val="24"/>
          <w:szCs w:val="24"/>
          <w:lang w:eastAsia="en-US"/>
        </w:rPr>
        <w:lastRenderedPageBreak/>
        <w:t xml:space="preserve">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hyperlink r:id="rId10" w:history="1">
        <w:r w:rsidRPr="00E92348">
          <w:rPr>
            <w:rFonts w:ascii="Times New Roman" w:eastAsia="Calibri" w:hAnsi="Times New Roman" w:cs="Times New Roman"/>
            <w:sz w:val="24"/>
            <w:szCs w:val="24"/>
            <w:lang w:eastAsia="en-US"/>
          </w:rPr>
          <w:t>Уставом</w:t>
        </w:r>
      </w:hyperlink>
      <w:r w:rsidRPr="00E92348">
        <w:rPr>
          <w:rFonts w:ascii="Times New Roman" w:eastAsia="Calibri" w:hAnsi="Times New Roman" w:cs="Times New Roman"/>
          <w:sz w:val="24"/>
          <w:szCs w:val="24"/>
          <w:lang w:eastAsia="en-US"/>
        </w:rPr>
        <w:t xml:space="preserve"> сельского поселения Большая Дергуновка муниципального района Большеглушицкий Самаркой области, администрация сельского поселения Большая Дергуновка муниципального района Большеглушицкий Самаркой области</w:t>
      </w:r>
    </w:p>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92348">
        <w:rPr>
          <w:rFonts w:ascii="Times New Roman" w:eastAsia="Calibri" w:hAnsi="Times New Roman" w:cs="Times New Roman"/>
          <w:b/>
          <w:sz w:val="24"/>
          <w:szCs w:val="24"/>
          <w:lang w:eastAsia="en-US"/>
        </w:rPr>
        <w:t>ПОСТАНОВЛЯЕТ:</w:t>
      </w:r>
    </w:p>
    <w:p w:rsidR="00E92348" w:rsidRPr="00E92348" w:rsidRDefault="00E92348" w:rsidP="0081494E">
      <w:pPr>
        <w:widowControl w:val="0"/>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bookmarkStart w:id="2" w:name="Par12"/>
      <w:bookmarkEnd w:id="2"/>
      <w:r w:rsidRPr="00E92348">
        <w:rPr>
          <w:rFonts w:ascii="Times New Roman" w:eastAsia="Calibri" w:hAnsi="Times New Roman" w:cs="Times New Roman"/>
          <w:sz w:val="24"/>
          <w:szCs w:val="24"/>
          <w:lang w:eastAsia="en-US"/>
        </w:rPr>
        <w:t xml:space="preserve">Внести в </w:t>
      </w:r>
      <w:hyperlink w:anchor="Par30" w:history="1">
        <w:r w:rsidRPr="00E92348">
          <w:rPr>
            <w:rFonts w:ascii="Times New Roman" w:eastAsia="Calibri" w:hAnsi="Times New Roman" w:cs="Times New Roman"/>
            <w:sz w:val="24"/>
            <w:szCs w:val="24"/>
            <w:lang w:eastAsia="en-US"/>
          </w:rPr>
          <w:t>Положение</w:t>
        </w:r>
      </w:hyperlink>
      <w:r w:rsidRPr="00E92348">
        <w:rPr>
          <w:rFonts w:ascii="Times New Roman" w:eastAsia="Calibri" w:hAnsi="Times New Roman" w:cs="Times New Roman"/>
          <w:sz w:val="24"/>
          <w:szCs w:val="24"/>
          <w:lang w:eastAsia="en-US"/>
        </w:rPr>
        <w:t xml:space="preserve"> о порядке предоставления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w:t>
      </w:r>
      <w:r w:rsidRPr="00E92348">
        <w:rPr>
          <w:rFonts w:ascii="Times New Roman" w:hAnsi="Times New Roman" w:cs="Times New Roman"/>
          <w:sz w:val="24"/>
          <w:szCs w:val="24"/>
        </w:rPr>
        <w:t xml:space="preserve"> постановлением </w:t>
      </w:r>
      <w:r w:rsidRPr="00E92348">
        <w:rPr>
          <w:rFonts w:ascii="Times New Roman" w:eastAsia="Calibri" w:hAnsi="Times New Roman" w:cs="Times New Roman"/>
          <w:sz w:val="24"/>
          <w:szCs w:val="24"/>
          <w:lang w:eastAsia="en-US"/>
        </w:rPr>
        <w:t>администрации сельского поселения Большая Дергуновка муниципального района Большеглушицкий Самаркой области от 28.02.2019 г. № 21 (далее - Положение) (Большедергуновские Вести, 2019, 28 февраля, № 5(158)) следующие изменения:</w:t>
      </w:r>
    </w:p>
    <w:p w:rsidR="00E92348" w:rsidRPr="00E92348" w:rsidRDefault="00E92348" w:rsidP="0081494E">
      <w:pPr>
        <w:widowControl w:val="0"/>
        <w:numPr>
          <w:ilvl w:val="1"/>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пункт 2.4. Положения изложить в новой редакции следующего содержания:</w:t>
      </w:r>
    </w:p>
    <w:p w:rsidR="00E92348" w:rsidRPr="00E92348" w:rsidRDefault="00E92348" w:rsidP="00E9234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«2.4. Сведения, указанные в  подпунктах «в», «г» и «д» пункта 2.3.  Положения, представляются главой сельского поселения в случаях,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92348" w:rsidRPr="00E92348" w:rsidRDefault="00E92348" w:rsidP="0081494E">
      <w:pPr>
        <w:widowControl w:val="0"/>
        <w:numPr>
          <w:ilvl w:val="1"/>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пункт 3.1. Положения изложить в новой редакции следующего содержания:</w:t>
      </w:r>
    </w:p>
    <w:p w:rsidR="00E92348" w:rsidRPr="00E92348" w:rsidRDefault="00E92348" w:rsidP="00E92348">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«3.1. Проверка осуществляется в отношении:</w:t>
      </w:r>
    </w:p>
    <w:p w:rsidR="00E92348" w:rsidRPr="00E92348" w:rsidRDefault="00E92348" w:rsidP="00E92348">
      <w:pPr>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w:t>
      </w:r>
    </w:p>
    <w:p w:rsidR="00E92348" w:rsidRPr="00E92348" w:rsidRDefault="00E92348" w:rsidP="00E92348">
      <w:pPr>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гражданами на отчетную дату;</w:t>
      </w:r>
    </w:p>
    <w:p w:rsidR="00E92348" w:rsidRPr="00E92348" w:rsidRDefault="00E92348" w:rsidP="00E92348">
      <w:pPr>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главой района за отчетный период и за два года, предшествующие отчетному периоду;</w:t>
      </w:r>
    </w:p>
    <w:p w:rsidR="00E92348" w:rsidRPr="00E92348" w:rsidRDefault="00E92348" w:rsidP="00E92348">
      <w:pPr>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w:t>
      </w:r>
    </w:p>
    <w:p w:rsidR="00E92348" w:rsidRPr="00E92348" w:rsidRDefault="00E92348" w:rsidP="00E92348">
      <w:pPr>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 xml:space="preserve">в) соблюдения главой сельского поселения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sidRPr="00E92348">
          <w:rPr>
            <w:rFonts w:ascii="Times New Roman" w:hAnsi="Times New Roman" w:cs="Times New Roman"/>
            <w:sz w:val="24"/>
            <w:szCs w:val="24"/>
          </w:rPr>
          <w:t>законом</w:t>
        </w:r>
      </w:hyperlink>
      <w:r w:rsidRPr="00E92348">
        <w:rPr>
          <w:rFonts w:ascii="Times New Roman" w:hAnsi="Times New Roman" w:cs="Times New Roman"/>
          <w:sz w:val="24"/>
          <w:szCs w:val="24"/>
        </w:rPr>
        <w:t xml:space="preserve"> от 25 декабря 2008 г. N 273-ФЗ "О противодействии коррупции" и другими федеральными законами (далее - требования к служебному поведению).»;</w:t>
      </w:r>
    </w:p>
    <w:p w:rsidR="00E92348" w:rsidRPr="00E92348" w:rsidRDefault="00E92348" w:rsidP="0081494E">
      <w:pPr>
        <w:widowControl w:val="0"/>
        <w:numPr>
          <w:ilvl w:val="1"/>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подпункт 1) пункта 3.4. Положения изложить в новой редакции следующего содержания:</w:t>
      </w:r>
    </w:p>
    <w:p w:rsidR="00E92348" w:rsidRPr="00E92348" w:rsidRDefault="00E92348" w:rsidP="00E9234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«1) истребование от данного лица сведений:</w:t>
      </w:r>
    </w:p>
    <w:p w:rsidR="00E92348" w:rsidRPr="00E92348" w:rsidRDefault="00E92348" w:rsidP="00E9234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92348" w:rsidRPr="00E92348" w:rsidRDefault="00E92348" w:rsidP="00E9234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б) об источниках получения средств, за счет которых совершена сделка, указанная в абзаце 3 подпункта 1) настоящего пункта;».</w:t>
      </w:r>
    </w:p>
    <w:p w:rsidR="00E92348" w:rsidRPr="00E92348" w:rsidRDefault="00E92348" w:rsidP="00E923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2. Опубликовать настоящее постановление в газете «Большедергуновские Вести» и разместить на официальном сайте администрации </w:t>
      </w:r>
      <w:r w:rsidRPr="00E92348">
        <w:rPr>
          <w:rFonts w:ascii="Times New Roman" w:eastAsia="Calibri" w:hAnsi="Times New Roman" w:cs="Times New Roman"/>
          <w:sz w:val="24"/>
          <w:szCs w:val="24"/>
          <w:lang w:eastAsia="en-US"/>
        </w:rPr>
        <w:t xml:space="preserve">сельского поселения Большая Дергуновка </w:t>
      </w:r>
      <w:r w:rsidRPr="00E92348">
        <w:rPr>
          <w:rFonts w:ascii="Times New Roman" w:hAnsi="Times New Roman" w:cs="Times New Roman"/>
          <w:sz w:val="24"/>
          <w:szCs w:val="24"/>
        </w:rPr>
        <w:t>муниципального района Большеглушицкий Самарской области в сети Интернет.</w:t>
      </w:r>
    </w:p>
    <w:p w:rsidR="00E92348" w:rsidRPr="00E92348" w:rsidRDefault="00E92348" w:rsidP="00E923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3. Настоящее постановление вступает в силу после его официального опубликования.</w:t>
      </w:r>
    </w:p>
    <w:p w:rsidR="00E92348" w:rsidRPr="00E92348" w:rsidRDefault="00E92348" w:rsidP="00E923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lastRenderedPageBreak/>
        <w:t>4. Контроль за исполнением настоящего постановления оставляю за собой.</w:t>
      </w:r>
    </w:p>
    <w:p w:rsidR="00E92348" w:rsidRPr="00E92348" w:rsidRDefault="00E92348" w:rsidP="00E923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92348" w:rsidRPr="00E92348" w:rsidRDefault="00E92348" w:rsidP="00E923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92348" w:rsidRPr="00E92348" w:rsidRDefault="00E92348" w:rsidP="00E9234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E92348">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92348" w:rsidRPr="00E92348" w:rsidRDefault="00E92348" w:rsidP="00E9234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Большеглушицкий Самаркой области                                              В.И. Дыхно</w:t>
      </w:r>
    </w:p>
    <w:p w:rsidR="00E92348" w:rsidRPr="00E92348" w:rsidRDefault="00E92348" w:rsidP="00E92348">
      <w:pPr>
        <w:pStyle w:val="5"/>
        <w:spacing w:before="0" w:line="240" w:lineRule="auto"/>
        <w:ind w:right="-34"/>
        <w:jc w:val="center"/>
        <w:rPr>
          <w:rFonts w:ascii="Times New Roman" w:hAnsi="Times New Roman" w:cs="Times New Roman"/>
          <w:sz w:val="16"/>
          <w:szCs w:val="16"/>
        </w:rPr>
      </w:pPr>
      <w:r w:rsidRPr="00E92348">
        <w:rPr>
          <w:rFonts w:ascii="Times New Roman" w:hAnsi="Times New Roman" w:cs="Times New Roman"/>
          <w:noProof/>
          <w:sz w:val="16"/>
          <w:szCs w:val="16"/>
          <w:lang w:eastAsia="ru-RU"/>
        </w:rPr>
        <w:drawing>
          <wp:inline distT="0" distB="0" distL="0" distR="0">
            <wp:extent cx="247650" cy="277974"/>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47650" cy="277974"/>
                    </a:xfrm>
                    <a:prstGeom prst="rect">
                      <a:avLst/>
                    </a:prstGeom>
                    <a:noFill/>
                    <a:ln w="9525">
                      <a:noFill/>
                      <a:miter lim="800000"/>
                      <a:headEnd/>
                      <a:tailEnd/>
                    </a:ln>
                  </pic:spPr>
                </pic:pic>
              </a:graphicData>
            </a:graphic>
          </wp:inline>
        </w:drawing>
      </w:r>
    </w:p>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РОССИЙСКАЯ ФЕДЕРАЦИЯ</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МУНИЦИПАЛЬНЫЙ  РАЙОН</w:t>
      </w:r>
    </w:p>
    <w:p w:rsidR="00E92348" w:rsidRPr="00E92348" w:rsidRDefault="00E92348" w:rsidP="00E92348">
      <w:pPr>
        <w:tabs>
          <w:tab w:val="left" w:pos="6379"/>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БОЛЬШЕГЛУШИЦКИЙ</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САМАРСКОЙ  ОБЛАСТИ</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АДМИНИСТРАЦИЯ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СЕЛЬСКОГО  ПОСЕЛЕНИЯ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БОЛЬШАЯ ДЕРГУНОВКА</w:t>
      </w:r>
    </w:p>
    <w:p w:rsidR="00E92348" w:rsidRPr="00E92348" w:rsidRDefault="00E92348" w:rsidP="00E92348">
      <w:pPr>
        <w:spacing w:after="0" w:line="240" w:lineRule="auto"/>
        <w:ind w:left="851" w:hanging="1031"/>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______________________________</w:t>
      </w:r>
    </w:p>
    <w:p w:rsidR="00E92348" w:rsidRPr="00E92348" w:rsidRDefault="00E92348" w:rsidP="00E92348">
      <w:pPr>
        <w:spacing w:after="0" w:line="240" w:lineRule="auto"/>
        <w:ind w:left="540" w:hanging="36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ПОСТАНОВЛЕНИЕ</w:t>
      </w:r>
    </w:p>
    <w:p w:rsidR="00E92348" w:rsidRPr="00E92348" w:rsidRDefault="00E92348" w:rsidP="00E92348">
      <w:pPr>
        <w:spacing w:after="0" w:line="240" w:lineRule="auto"/>
        <w:jc w:val="center"/>
        <w:rPr>
          <w:rFonts w:ascii="Times New Roman" w:hAnsi="Times New Roman" w:cs="Times New Roman"/>
          <w:b/>
          <w:i/>
          <w:color w:val="333333"/>
          <w:sz w:val="16"/>
          <w:szCs w:val="16"/>
        </w:rPr>
      </w:pPr>
      <w:r w:rsidRPr="00E92348">
        <w:rPr>
          <w:rFonts w:ascii="Times New Roman" w:hAnsi="Times New Roman" w:cs="Times New Roman"/>
          <w:b/>
          <w:i/>
          <w:color w:val="333333"/>
          <w:sz w:val="16"/>
          <w:szCs w:val="16"/>
        </w:rPr>
        <w:t>от  03 июня 2019 г. № 51</w:t>
      </w:r>
    </w:p>
    <w:p w:rsidR="00E92348" w:rsidRPr="00E92348" w:rsidRDefault="00E92348" w:rsidP="00E92348">
      <w:pPr>
        <w:spacing w:after="0" w:line="240" w:lineRule="auto"/>
        <w:rPr>
          <w:rFonts w:ascii="Times New Roman" w:hAnsi="Times New Roman" w:cs="Times New Roman"/>
          <w:b/>
          <w:sz w:val="24"/>
          <w:szCs w:val="24"/>
        </w:rPr>
      </w:pPr>
      <w:r w:rsidRPr="00E92348">
        <w:rPr>
          <w:rFonts w:ascii="Times New Roman" w:hAnsi="Times New Roman" w:cs="Times New Roman"/>
          <w:b/>
          <w:sz w:val="24"/>
          <w:szCs w:val="24"/>
        </w:rPr>
        <w:t>О представлении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замещение которых влечет за собой обязанность представлять сведения о доходах, расходах, об имуществе и обязательствах имущественного характера</w:t>
      </w:r>
    </w:p>
    <w:p w:rsidR="00E92348" w:rsidRPr="00E92348" w:rsidRDefault="00E92348" w:rsidP="00E92348">
      <w:pPr>
        <w:autoSpaceDE w:val="0"/>
        <w:autoSpaceDN w:val="0"/>
        <w:adjustRightInd w:val="0"/>
        <w:spacing w:after="0" w:line="240" w:lineRule="auto"/>
        <w:ind w:firstLine="567"/>
        <w:jc w:val="both"/>
        <w:rPr>
          <w:rFonts w:ascii="Times New Roman" w:hAnsi="Times New Roman" w:cs="Times New Roman"/>
          <w:b/>
          <w:sz w:val="24"/>
          <w:szCs w:val="24"/>
        </w:rPr>
      </w:pPr>
      <w:r w:rsidRPr="00E92348">
        <w:rPr>
          <w:rFonts w:ascii="Times New Roman" w:hAnsi="Times New Roman" w:cs="Times New Roman"/>
          <w:sz w:val="24"/>
          <w:szCs w:val="24"/>
        </w:rPr>
        <w:t xml:space="preserve">В соответствии с Федеральным законом от 25.12.2008 N 273-ФЗ «О противодействии коррупции», Федеральным законом от 02.03.2007 N 25-ФЗ «О муниципальной службе в Российской Федерации», </w:t>
      </w:r>
      <w:r w:rsidRPr="00E92348">
        <w:rPr>
          <w:rFonts w:ascii="Times New Roman" w:hAnsi="Times New Roman" w:cs="Times New Roman"/>
          <w:sz w:val="24"/>
          <w:szCs w:val="24"/>
        </w:rPr>
        <w:tab/>
        <w:t>Федеральным законом от 03.12.2012 N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N 613 «Вопросы противодействия коррупции»,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Самарской области от 09.10.2007 N 96-ГД «О муниципальной службе в Самарской области»,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E92348">
        <w:rPr>
          <w:rFonts w:ascii="Times New Roman" w:hAnsi="Times New Roman" w:cs="Times New Roman"/>
          <w:b/>
          <w:sz w:val="24"/>
          <w:szCs w:val="24"/>
        </w:rPr>
        <w:t>ПОСТАНОВЛЯЕТ:</w:t>
      </w:r>
    </w:p>
    <w:p w:rsidR="00E92348" w:rsidRPr="00E92348" w:rsidRDefault="00E92348" w:rsidP="0081494E">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E92348">
        <w:rPr>
          <w:rFonts w:ascii="Times New Roman" w:hAnsi="Times New Roman" w:cs="Times New Roman"/>
          <w:sz w:val="24"/>
          <w:szCs w:val="24"/>
        </w:rPr>
        <w:t>Утвердить прилагаемое Положение о представлении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w:t>
      </w:r>
    </w:p>
    <w:p w:rsidR="00E92348" w:rsidRPr="00E92348" w:rsidRDefault="00E92348" w:rsidP="00E923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E92348" w:rsidRPr="00E92348" w:rsidRDefault="00E92348" w:rsidP="00E923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3. Настоящее постановление вступает в силу после его официального опубликования.</w:t>
      </w:r>
    </w:p>
    <w:p w:rsidR="00E92348" w:rsidRPr="00E92348" w:rsidRDefault="00E92348" w:rsidP="00E923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4. Со дня вступления в силу настоящего постановления признать утратившими силу:</w:t>
      </w:r>
    </w:p>
    <w:p w:rsidR="00E92348" w:rsidRPr="00E92348" w:rsidRDefault="00E92348" w:rsidP="00E923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постановление администрации сельского поселения Большая Дергуновка муниципального района Большеглушицкий Самарской области от 25.02.2019 г. № 18 «О представлении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 (Большедергуновские Вести, 2019, 28 февраля, № 5 (158));</w:t>
      </w:r>
    </w:p>
    <w:p w:rsidR="00E92348" w:rsidRPr="00E92348" w:rsidRDefault="00E92348" w:rsidP="00E923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348">
        <w:rPr>
          <w:rFonts w:ascii="Times New Roman" w:hAnsi="Times New Roman" w:cs="Times New Roman"/>
          <w:sz w:val="24"/>
          <w:szCs w:val="24"/>
        </w:rPr>
        <w:t>постановление администрации сельского поселения Большая Дергуновка муниципального района Большеглушицкий Самарской области от 13.11.2013 г. № 42 «Об утверждении Порядка предоставления главой сельского поселения Большая Дергуновка муниципального района Большеглушицкий Самарской области и муниципальными служащими администрации сельского поселения Большая Дергуновка муниципального района Большеглушицкий Самарской области сведений о расходах, а также о расходах своих супруги (супруга) и несовершеннолетних детей» (Большедергуновские Вести, 2013, 13 ноября, № 15 (29)).</w:t>
      </w:r>
    </w:p>
    <w:p w:rsidR="00E92348" w:rsidRPr="00E92348" w:rsidRDefault="00E92348" w:rsidP="00E9234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E92348">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92348" w:rsidRPr="00E92348" w:rsidRDefault="00E92348" w:rsidP="00E9234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E92348">
        <w:rPr>
          <w:rFonts w:ascii="Times New Roman" w:eastAsia="Calibri" w:hAnsi="Times New Roman" w:cs="Times New Roman"/>
          <w:sz w:val="24"/>
          <w:szCs w:val="24"/>
          <w:lang w:eastAsia="en-US"/>
        </w:rPr>
        <w:t>Большеглушицкий Самаркой области                                              В.И. Дыхно</w:t>
      </w:r>
    </w:p>
    <w:p w:rsidR="00E92348" w:rsidRPr="00E92348" w:rsidRDefault="00E92348" w:rsidP="00E92348">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92348">
        <w:rPr>
          <w:rFonts w:ascii="Times New Roman" w:hAnsi="Times New Roman" w:cs="Times New Roman"/>
          <w:sz w:val="20"/>
          <w:szCs w:val="20"/>
        </w:rPr>
        <w:t>Приложение к</w:t>
      </w:r>
      <w:r>
        <w:rPr>
          <w:rFonts w:ascii="Times New Roman" w:hAnsi="Times New Roman" w:cs="Times New Roman"/>
          <w:sz w:val="20"/>
          <w:szCs w:val="20"/>
        </w:rPr>
        <w:t xml:space="preserve"> </w:t>
      </w:r>
      <w:r w:rsidRPr="00E92348">
        <w:rPr>
          <w:rFonts w:ascii="Times New Roman" w:hAnsi="Times New Roman" w:cs="Times New Roman"/>
          <w:sz w:val="20"/>
          <w:szCs w:val="20"/>
        </w:rPr>
        <w:t>постановлению</w:t>
      </w:r>
    </w:p>
    <w:p w:rsidR="00E92348" w:rsidRPr="00E92348" w:rsidRDefault="00E92348" w:rsidP="00E92348">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92348">
        <w:rPr>
          <w:rFonts w:ascii="Times New Roman" w:hAnsi="Times New Roman" w:cs="Times New Roman"/>
          <w:sz w:val="20"/>
          <w:szCs w:val="20"/>
        </w:rPr>
        <w:lastRenderedPageBreak/>
        <w:t xml:space="preserve">администрации сельского поселения Большая Дергуновка </w:t>
      </w:r>
    </w:p>
    <w:p w:rsidR="00E92348" w:rsidRPr="00E92348" w:rsidRDefault="00E92348" w:rsidP="00E92348">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92348">
        <w:rPr>
          <w:rFonts w:ascii="Times New Roman" w:hAnsi="Times New Roman" w:cs="Times New Roman"/>
          <w:sz w:val="20"/>
          <w:szCs w:val="20"/>
        </w:rPr>
        <w:t>муниципального района Большеглушицкий Самарской области</w:t>
      </w:r>
    </w:p>
    <w:p w:rsidR="00E92348" w:rsidRPr="00E92348" w:rsidRDefault="00E92348" w:rsidP="00E92348">
      <w:pPr>
        <w:spacing w:after="0" w:line="240" w:lineRule="auto"/>
        <w:jc w:val="right"/>
        <w:rPr>
          <w:rFonts w:ascii="Times New Roman" w:hAnsi="Times New Roman" w:cs="Times New Roman"/>
          <w:sz w:val="20"/>
          <w:szCs w:val="20"/>
        </w:rPr>
      </w:pPr>
      <w:r w:rsidRPr="00E92348">
        <w:rPr>
          <w:rFonts w:ascii="Times New Roman" w:hAnsi="Times New Roman" w:cs="Times New Roman"/>
          <w:sz w:val="20"/>
          <w:szCs w:val="20"/>
        </w:rPr>
        <w:t>«О представлении сведений о доходах, расходах, об имуществе и</w:t>
      </w:r>
    </w:p>
    <w:p w:rsidR="00E92348" w:rsidRPr="00E92348" w:rsidRDefault="00E92348" w:rsidP="00E92348">
      <w:pPr>
        <w:spacing w:after="0" w:line="240" w:lineRule="auto"/>
        <w:jc w:val="right"/>
        <w:rPr>
          <w:rFonts w:ascii="Times New Roman" w:hAnsi="Times New Roman" w:cs="Times New Roman"/>
          <w:sz w:val="20"/>
          <w:szCs w:val="20"/>
        </w:rPr>
      </w:pPr>
      <w:r w:rsidRPr="00E92348">
        <w:rPr>
          <w:rFonts w:ascii="Times New Roman" w:hAnsi="Times New Roman" w:cs="Times New Roman"/>
          <w:sz w:val="20"/>
          <w:szCs w:val="20"/>
        </w:rPr>
        <w:t xml:space="preserve"> обязательствах имущественного характера лицами, претендующими на замещение должностей и</w:t>
      </w:r>
    </w:p>
    <w:p w:rsidR="00E92348" w:rsidRPr="00E92348" w:rsidRDefault="00E92348" w:rsidP="00E92348">
      <w:pPr>
        <w:spacing w:after="0" w:line="240" w:lineRule="auto"/>
        <w:jc w:val="right"/>
        <w:rPr>
          <w:rFonts w:ascii="Times New Roman" w:hAnsi="Times New Roman" w:cs="Times New Roman"/>
          <w:sz w:val="20"/>
          <w:szCs w:val="20"/>
        </w:rPr>
      </w:pPr>
      <w:r w:rsidRPr="00E92348">
        <w:rPr>
          <w:rFonts w:ascii="Times New Roman" w:hAnsi="Times New Roman" w:cs="Times New Roman"/>
          <w:sz w:val="20"/>
          <w:szCs w:val="20"/>
        </w:rPr>
        <w:t>замещающими должности, замещение которых влечет за собой обязанность</w:t>
      </w:r>
    </w:p>
    <w:p w:rsidR="00E92348" w:rsidRPr="00E92348" w:rsidRDefault="00E92348" w:rsidP="00E92348">
      <w:pPr>
        <w:spacing w:after="0" w:line="240" w:lineRule="auto"/>
        <w:jc w:val="right"/>
        <w:rPr>
          <w:rFonts w:ascii="Times New Roman" w:hAnsi="Times New Roman" w:cs="Times New Roman"/>
          <w:sz w:val="20"/>
          <w:szCs w:val="20"/>
        </w:rPr>
      </w:pPr>
      <w:r w:rsidRPr="00E92348">
        <w:rPr>
          <w:rFonts w:ascii="Times New Roman" w:hAnsi="Times New Roman" w:cs="Times New Roman"/>
          <w:sz w:val="20"/>
          <w:szCs w:val="20"/>
        </w:rPr>
        <w:t>представлять сведения о доходах, об имуществе и обязательствах имущественного характера»</w:t>
      </w:r>
    </w:p>
    <w:p w:rsidR="00E92348" w:rsidRPr="00E92348" w:rsidRDefault="00E92348" w:rsidP="00E92348">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92348">
        <w:rPr>
          <w:rFonts w:ascii="Times New Roman" w:hAnsi="Times New Roman" w:cs="Times New Roman"/>
          <w:sz w:val="20"/>
          <w:szCs w:val="20"/>
        </w:rPr>
        <w:t>от 03 июня 2019 г. № 51</w:t>
      </w:r>
    </w:p>
    <w:p w:rsidR="00E92348" w:rsidRPr="00E92348" w:rsidRDefault="00E92348" w:rsidP="00E92348">
      <w:pPr>
        <w:autoSpaceDE w:val="0"/>
        <w:autoSpaceDN w:val="0"/>
        <w:adjustRightInd w:val="0"/>
        <w:spacing w:after="0" w:line="240" w:lineRule="auto"/>
        <w:jc w:val="center"/>
        <w:rPr>
          <w:rFonts w:ascii="Times New Roman" w:hAnsi="Times New Roman" w:cs="Times New Roman"/>
          <w:b/>
          <w:sz w:val="24"/>
          <w:szCs w:val="24"/>
        </w:rPr>
      </w:pPr>
      <w:bookmarkStart w:id="3" w:name="Par72"/>
      <w:bookmarkEnd w:id="3"/>
      <w:r w:rsidRPr="00E92348">
        <w:rPr>
          <w:rFonts w:ascii="Times New Roman" w:hAnsi="Times New Roman" w:cs="Times New Roman"/>
          <w:b/>
          <w:sz w:val="24"/>
          <w:szCs w:val="24"/>
        </w:rPr>
        <w:t xml:space="preserve">Положение </w:t>
      </w:r>
    </w:p>
    <w:p w:rsidR="00E92348" w:rsidRPr="00E92348" w:rsidRDefault="00E92348" w:rsidP="00E92348">
      <w:pPr>
        <w:autoSpaceDE w:val="0"/>
        <w:autoSpaceDN w:val="0"/>
        <w:adjustRightInd w:val="0"/>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о представлении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w:t>
      </w:r>
    </w:p>
    <w:p w:rsidR="00E92348" w:rsidRPr="00E92348" w:rsidRDefault="00E92348" w:rsidP="00E92348">
      <w:pPr>
        <w:autoSpaceDE w:val="0"/>
        <w:autoSpaceDN w:val="0"/>
        <w:adjustRightInd w:val="0"/>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 xml:space="preserve"> (далее - Положение)</w:t>
      </w:r>
    </w:p>
    <w:p w:rsidR="00E92348" w:rsidRPr="00E92348" w:rsidRDefault="00E92348" w:rsidP="0081494E">
      <w:pPr>
        <w:pStyle w:val="21"/>
        <w:numPr>
          <w:ilvl w:val="0"/>
          <w:numId w:val="4"/>
        </w:numPr>
        <w:overflowPunct/>
        <w:autoSpaceDE/>
        <w:autoSpaceDN/>
        <w:adjustRightInd/>
        <w:ind w:left="0" w:firstLine="567"/>
        <w:textAlignment w:val="auto"/>
        <w:rPr>
          <w:rFonts w:eastAsia="Calibri"/>
          <w:lang w:eastAsia="en-US"/>
        </w:rPr>
      </w:pPr>
      <w:r w:rsidRPr="00E92348">
        <w:rPr>
          <w:rFonts w:eastAsia="Calibri"/>
          <w:lang w:eastAsia="en-US"/>
        </w:rPr>
        <w:t>Настоящим Положением определяется порядок:</w:t>
      </w:r>
    </w:p>
    <w:p w:rsidR="00E92348" w:rsidRPr="00E92348" w:rsidRDefault="00E92348" w:rsidP="00E92348">
      <w:pPr>
        <w:pStyle w:val="21"/>
        <w:ind w:firstLine="567"/>
        <w:rPr>
          <w:rFonts w:eastAsia="Calibri"/>
          <w:lang w:eastAsia="en-US"/>
        </w:rPr>
      </w:pPr>
      <w:r w:rsidRPr="00E92348">
        <w:rPr>
          <w:rFonts w:eastAsia="Calibri"/>
          <w:lang w:eastAsia="en-US"/>
        </w:rPr>
        <w:t>1.1. представления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92348" w:rsidRPr="00E92348" w:rsidRDefault="00E92348" w:rsidP="00E92348">
      <w:pPr>
        <w:pStyle w:val="21"/>
        <w:ind w:firstLine="567"/>
        <w:rPr>
          <w:rFonts w:eastAsia="Calibri"/>
          <w:lang w:eastAsia="en-US"/>
        </w:rPr>
      </w:pPr>
      <w:r w:rsidRPr="00E92348">
        <w:rPr>
          <w:rFonts w:eastAsia="Calibri"/>
          <w:lang w:eastAsia="en-US"/>
        </w:rPr>
        <w:t>гражданами, претендующими на замещение должностей муниципальной службы в администрации сельского поселения Большая Дергуновка муниципального района Большеглушицкий Самарской области;</w:t>
      </w:r>
    </w:p>
    <w:p w:rsidR="00E92348" w:rsidRPr="00E92348" w:rsidRDefault="00E92348" w:rsidP="00E92348">
      <w:pPr>
        <w:pStyle w:val="21"/>
        <w:ind w:firstLine="567"/>
        <w:rPr>
          <w:rFonts w:eastAsia="Calibri"/>
          <w:lang w:eastAsia="en-US"/>
        </w:rPr>
      </w:pPr>
      <w:r w:rsidRPr="00E92348">
        <w:rPr>
          <w:rFonts w:eastAsia="Calibri"/>
          <w:lang w:eastAsia="en-US"/>
        </w:rPr>
        <w:t>гражданами, претендующими на замещение должностей в администрации сельского поселения Большая Дергуновка муниципального района Большеглушицкий Самарской области, не отнесенных к должностям муниципальной службы, замещение которых связано с коррупционными рисками;</w:t>
      </w:r>
    </w:p>
    <w:p w:rsidR="00E92348" w:rsidRPr="00E92348" w:rsidRDefault="00E92348" w:rsidP="00E92348">
      <w:pPr>
        <w:pStyle w:val="21"/>
        <w:ind w:firstLine="567"/>
        <w:rPr>
          <w:rFonts w:eastAsia="Calibri"/>
          <w:lang w:eastAsia="en-US"/>
        </w:rPr>
      </w:pPr>
      <w:r w:rsidRPr="00E92348">
        <w:rPr>
          <w:rFonts w:eastAsia="Calibri"/>
          <w:lang w:eastAsia="en-US"/>
        </w:rPr>
        <w:t>муниципальными служащими администрации сельского поселения Большая Дергуновка муниципального района Большеглушицкий Самарской области;</w:t>
      </w:r>
    </w:p>
    <w:p w:rsidR="00E92348" w:rsidRPr="00E92348" w:rsidRDefault="00E92348" w:rsidP="00E92348">
      <w:pPr>
        <w:pStyle w:val="21"/>
        <w:ind w:firstLine="567"/>
        <w:rPr>
          <w:rFonts w:eastAsia="Calibri"/>
          <w:lang w:eastAsia="en-US"/>
        </w:rPr>
      </w:pPr>
      <w:r w:rsidRPr="00E92348">
        <w:rPr>
          <w:rFonts w:eastAsia="Calibri"/>
          <w:lang w:eastAsia="en-US"/>
        </w:rPr>
        <w:t>рабочими и служащими, занимающими должности, не отнесенные к должностям муниципальной службы, замещение которых связано с коррупционными рисками.</w:t>
      </w:r>
    </w:p>
    <w:p w:rsidR="00E92348" w:rsidRPr="00E92348" w:rsidRDefault="00E92348" w:rsidP="0081494E">
      <w:pPr>
        <w:pStyle w:val="21"/>
        <w:numPr>
          <w:ilvl w:val="1"/>
          <w:numId w:val="3"/>
        </w:numPr>
        <w:overflowPunct/>
        <w:autoSpaceDE/>
        <w:autoSpaceDN/>
        <w:adjustRightInd/>
        <w:ind w:left="0" w:firstLine="567"/>
        <w:textAlignment w:val="auto"/>
        <w:rPr>
          <w:rFonts w:eastAsia="Calibri"/>
          <w:lang w:eastAsia="en-US"/>
        </w:rPr>
      </w:pPr>
      <w:r w:rsidRPr="00E92348">
        <w:rPr>
          <w:rFonts w:eastAsia="Calibri"/>
          <w:lang w:eastAsia="en-US"/>
        </w:rPr>
        <w:t>представления сведений о своих расходах, а также о расходах своих супруги (супруга) и несовершеннолетних детей</w:t>
      </w:r>
      <w:r w:rsidRPr="00E92348">
        <w:t xml:space="preserve"> </w:t>
      </w:r>
      <w:r w:rsidRPr="00E92348">
        <w:rPr>
          <w:rFonts w:eastAsia="Calibri"/>
          <w:lang w:eastAsia="en-US"/>
        </w:rPr>
        <w:t>муниципальными служащими администрации сельского поселения Большая Дергуновка муниципального района Большеглушицкий Самарской области; рабочими и служащими, занимающими должности, не отнесенные к должностям муниципальной службы, замещение которых связано с коррупционными рисками.</w:t>
      </w:r>
    </w:p>
    <w:p w:rsidR="00E92348" w:rsidRPr="00E92348" w:rsidRDefault="00E92348" w:rsidP="0081494E">
      <w:pPr>
        <w:pStyle w:val="21"/>
        <w:numPr>
          <w:ilvl w:val="0"/>
          <w:numId w:val="4"/>
        </w:numPr>
        <w:overflowPunct/>
        <w:autoSpaceDE/>
        <w:autoSpaceDN/>
        <w:adjustRightInd/>
        <w:ind w:left="0" w:firstLine="567"/>
        <w:textAlignment w:val="auto"/>
        <w:rPr>
          <w:rFonts w:eastAsia="Calibri"/>
          <w:lang w:eastAsia="en-US"/>
        </w:rPr>
      </w:pPr>
      <w:r w:rsidRPr="00E92348">
        <w:rPr>
          <w:rFonts w:eastAsia="Calibri"/>
          <w:lang w:eastAsia="en-US"/>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w:t>
      </w:r>
      <w:r w:rsidRPr="00E92348">
        <w:t xml:space="preserve"> в </w:t>
      </w:r>
      <w:r w:rsidRPr="00E92348">
        <w:rPr>
          <w:rFonts w:eastAsia="Calibri"/>
          <w:lang w:eastAsia="en-US"/>
        </w:rPr>
        <w:t>администрации сельского поселения Большая Дергуновка муниципального района Большеглушицкий Самарской области;</w:t>
      </w:r>
      <w:r w:rsidRPr="00E92348">
        <w:t xml:space="preserve"> на </w:t>
      </w:r>
      <w:r w:rsidRPr="00E92348">
        <w:rPr>
          <w:rFonts w:eastAsia="Calibri"/>
          <w:lang w:eastAsia="en-US"/>
        </w:rPr>
        <w:t>гражданина, претендующего на замещение должностей</w:t>
      </w:r>
      <w:r w:rsidRPr="00E92348">
        <w:t xml:space="preserve"> </w:t>
      </w:r>
      <w:r w:rsidRPr="00E92348">
        <w:rPr>
          <w:rFonts w:eastAsia="Calibri"/>
          <w:lang w:eastAsia="en-US"/>
        </w:rPr>
        <w:t>в администрации сельского поселения Большая Дергуновка муниципального района Большеглушицкий Самарской области, не отнесенных к должностям муниципальной службы, замещение которых связано с коррупционными рисками (далее при совместном упоминании - гражданин); на муниципального служащего администрации сельского поселения Большая Дергуновка муниципального района Большеглушицкий Самарской области (далее - муниципальный служащий); на рабочего и служащего, занимающих должности, не отнесенные к должностям муниципальной службы, замещение которых связано с коррупционными рисками (далее - рабочий), и замещавших по состоянию на 31 декабря отчетного года должности, предусмотренные Перечнем должностей,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сельского поселения Большая Дергуновка муниципального района Большеглушицкий Самарской области (далее – Перечень должностей).</w:t>
      </w:r>
    </w:p>
    <w:p w:rsidR="00E92348" w:rsidRPr="00E92348" w:rsidRDefault="00E92348" w:rsidP="00E92348">
      <w:pPr>
        <w:pStyle w:val="21"/>
        <w:ind w:firstLine="567"/>
        <w:rPr>
          <w:rFonts w:eastAsia="Calibri"/>
          <w:lang w:eastAsia="en-US"/>
        </w:rPr>
      </w:pPr>
      <w:r w:rsidRPr="00E92348">
        <w:rPr>
          <w:rFonts w:eastAsia="Calibri"/>
          <w:lang w:eastAsia="en-US"/>
        </w:rPr>
        <w:lastRenderedPageBreak/>
        <w:t>2.1. Обязанность представлять сведения о расходах</w:t>
      </w:r>
      <w:r w:rsidRPr="00E92348">
        <w:t xml:space="preserve"> </w:t>
      </w:r>
      <w:r w:rsidRPr="00E92348">
        <w:rPr>
          <w:rFonts w:eastAsia="Calibri"/>
          <w:lang w:eastAsia="en-US"/>
        </w:rPr>
        <w:t>в соответствии с федеральными законами возлагается</w:t>
      </w:r>
      <w:r w:rsidRPr="00E92348">
        <w:t xml:space="preserve"> </w:t>
      </w:r>
      <w:r w:rsidRPr="00E92348">
        <w:rPr>
          <w:rFonts w:eastAsia="Calibri"/>
          <w:lang w:eastAsia="en-US"/>
        </w:rPr>
        <w:t>на муниципального служащего, рабочего, и замещавших по состоянию на 31 декабря отчетного года должности, предусмотренные Перечнем должностей, в</w:t>
      </w:r>
      <w:r w:rsidRPr="00E92348">
        <w:t xml:space="preserve"> </w:t>
      </w:r>
      <w:r w:rsidRPr="00E92348">
        <w:rPr>
          <w:rFonts w:eastAsia="Calibri"/>
          <w:lang w:eastAsia="en-US"/>
        </w:rPr>
        <w:t>сроки, установленные для представления сведений о доходах, об имуществе и обязательствах имущественного характера.</w:t>
      </w:r>
    </w:p>
    <w:p w:rsidR="00E92348" w:rsidRPr="00E92348" w:rsidRDefault="00E92348" w:rsidP="00E92348">
      <w:pPr>
        <w:pStyle w:val="21"/>
        <w:ind w:firstLine="567"/>
        <w:rPr>
          <w:rFonts w:eastAsia="Calibri"/>
          <w:lang w:eastAsia="en-US"/>
        </w:rPr>
      </w:pPr>
      <w:r w:rsidRPr="00E92348">
        <w:rPr>
          <w:rFonts w:eastAsia="Calibri"/>
          <w:lang w:eastAsia="en-US"/>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92348" w:rsidRPr="00E92348" w:rsidRDefault="00E92348" w:rsidP="00E92348">
      <w:pPr>
        <w:pStyle w:val="21"/>
        <w:ind w:firstLine="567"/>
        <w:rPr>
          <w:rFonts w:eastAsia="Calibri"/>
          <w:lang w:eastAsia="en-US"/>
        </w:rPr>
      </w:pPr>
      <w:r w:rsidRPr="00E92348">
        <w:rPr>
          <w:rFonts w:eastAsia="Calibri"/>
          <w:lang w:eastAsia="en-US"/>
        </w:rPr>
        <w:t>а) гражданами - при назначении на должности муниципальной службы</w:t>
      </w:r>
      <w:r w:rsidRPr="00E92348">
        <w:t xml:space="preserve"> в </w:t>
      </w:r>
      <w:r w:rsidRPr="00E92348">
        <w:rPr>
          <w:rFonts w:eastAsia="Calibri"/>
          <w:lang w:eastAsia="en-US"/>
        </w:rPr>
        <w:t>администрации сельского поселения Большая Дергуновка муниципального района Большеглушицкий Самарской области (далее – должности муниципальной службы);</w:t>
      </w:r>
    </w:p>
    <w:p w:rsidR="00E92348" w:rsidRPr="00E92348" w:rsidRDefault="00E92348" w:rsidP="00E92348">
      <w:pPr>
        <w:pStyle w:val="21"/>
        <w:ind w:firstLine="567"/>
        <w:rPr>
          <w:rFonts w:eastAsia="Calibri"/>
          <w:lang w:eastAsia="en-US"/>
        </w:rPr>
      </w:pPr>
      <w:r w:rsidRPr="00E92348">
        <w:rPr>
          <w:rFonts w:eastAsia="Calibri"/>
          <w:lang w:eastAsia="en-US"/>
        </w:rPr>
        <w:t>б) гражданами - при назначении на должности, не отнесенные к должностям муниципальной службы, замещение которых связано с коррупционными рисками;</w:t>
      </w:r>
    </w:p>
    <w:p w:rsidR="00E92348" w:rsidRPr="00E92348" w:rsidRDefault="00E92348" w:rsidP="00E92348">
      <w:pPr>
        <w:pStyle w:val="21"/>
        <w:ind w:firstLine="567"/>
        <w:rPr>
          <w:rFonts w:eastAsia="Calibri"/>
          <w:lang w:eastAsia="en-US"/>
        </w:rPr>
      </w:pPr>
      <w:r w:rsidRPr="00E92348">
        <w:rPr>
          <w:rFonts w:eastAsia="Calibri"/>
          <w:lang w:eastAsia="en-US"/>
        </w:rPr>
        <w:t>в) муниципальными служащими, замещающими должности, предусмотренные Перечнем должностей, указанным в пункте 2 настоящего Положения, - ежегодно, не позднее 30 апреля года, следующего за отчетным;</w:t>
      </w:r>
    </w:p>
    <w:p w:rsidR="00E92348" w:rsidRPr="00E92348" w:rsidRDefault="00E92348" w:rsidP="00E92348">
      <w:pPr>
        <w:pStyle w:val="21"/>
        <w:ind w:firstLine="567"/>
        <w:rPr>
          <w:rFonts w:eastAsia="Calibri"/>
          <w:lang w:eastAsia="en-US"/>
        </w:rPr>
      </w:pPr>
      <w:r w:rsidRPr="00E92348">
        <w:rPr>
          <w:rFonts w:eastAsia="Calibri"/>
          <w:lang w:eastAsia="en-US"/>
        </w:rPr>
        <w:t>г) рабочими, замещающими должности, предусмотренные Перечнем должностей, указанным в пункте 2 настоящего Положения, - ежегодно, не позднее 30 апреля года, следующего за отчетным.</w:t>
      </w:r>
    </w:p>
    <w:p w:rsidR="00E92348" w:rsidRPr="00E92348" w:rsidRDefault="00E92348" w:rsidP="00E92348">
      <w:pPr>
        <w:pStyle w:val="21"/>
        <w:ind w:firstLine="567"/>
        <w:rPr>
          <w:rFonts w:eastAsia="Calibri"/>
          <w:lang w:eastAsia="en-US"/>
        </w:rPr>
      </w:pPr>
      <w:r w:rsidRPr="00E92348">
        <w:rPr>
          <w:rFonts w:eastAsia="Calibri"/>
          <w:lang w:eastAsia="en-US"/>
        </w:rPr>
        <w:t>4. Гражданин при назначении на должность муниципальной службы или должность, не отнесенную к должности муниципальной службы, замещение которой связано с коррупционными рисками, представляет:</w:t>
      </w:r>
    </w:p>
    <w:p w:rsidR="00E92348" w:rsidRPr="00E92348" w:rsidRDefault="00E92348" w:rsidP="00E92348">
      <w:pPr>
        <w:pStyle w:val="21"/>
        <w:ind w:firstLine="567"/>
        <w:rPr>
          <w:rFonts w:eastAsia="Calibri"/>
          <w:lang w:eastAsia="en-US"/>
        </w:rPr>
      </w:pPr>
      <w:r w:rsidRPr="00E92348">
        <w:rPr>
          <w:rFonts w:eastAsia="Calibri"/>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r w:rsidRPr="00E92348">
        <w:t xml:space="preserve"> </w:t>
      </w:r>
      <w:r w:rsidRPr="00E92348">
        <w:rPr>
          <w:rFonts w:eastAsia="Calibri"/>
          <w:lang w:eastAsia="en-US"/>
        </w:rPr>
        <w:t>или должности, не отнесенной к должности муниципальной службы, замещение которой связано с коррупционными рисками,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или должности, не отнесенной к должности муниципальной службы, замещение которой связано с коррупционными рисками (на отчетную дату);</w:t>
      </w:r>
    </w:p>
    <w:p w:rsidR="00E92348" w:rsidRPr="00E92348" w:rsidRDefault="00E92348" w:rsidP="00E92348">
      <w:pPr>
        <w:pStyle w:val="21"/>
        <w:ind w:firstLine="567"/>
        <w:rPr>
          <w:rFonts w:eastAsia="Calibri"/>
          <w:lang w:eastAsia="en-US"/>
        </w:rPr>
      </w:pPr>
      <w:r w:rsidRPr="00E92348">
        <w:rPr>
          <w:rFonts w:eastAsia="Calibri"/>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или</w:t>
      </w:r>
      <w:r w:rsidRPr="00E92348">
        <w:t xml:space="preserve"> </w:t>
      </w:r>
      <w:r w:rsidRPr="00E92348">
        <w:rPr>
          <w:rFonts w:eastAsia="Calibri"/>
          <w:lang w:eastAsia="en-US"/>
        </w:rPr>
        <w:t>должности, не отнесенной к должности муниципальной службы, замещение которой связано с коррупционными рисками,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или должности, не отнесенной к должности муниципальной службы, замещение которой связано с коррупционными рисками (на отчетную дату).</w:t>
      </w:r>
    </w:p>
    <w:p w:rsidR="00E92348" w:rsidRPr="00E92348" w:rsidRDefault="00E92348" w:rsidP="00E92348">
      <w:pPr>
        <w:pStyle w:val="21"/>
        <w:ind w:firstLine="567"/>
        <w:rPr>
          <w:rFonts w:eastAsia="Calibri"/>
          <w:lang w:eastAsia="en-US"/>
        </w:rPr>
      </w:pPr>
      <w:r w:rsidRPr="00E92348">
        <w:rPr>
          <w:rFonts w:eastAsia="Calibri"/>
          <w:lang w:eastAsia="en-US"/>
        </w:rPr>
        <w:t>5. Муниципальный служащий и рабочий представляют ежегодно:</w:t>
      </w:r>
    </w:p>
    <w:p w:rsidR="00E92348" w:rsidRPr="00E92348" w:rsidRDefault="00E92348" w:rsidP="00E92348">
      <w:pPr>
        <w:pStyle w:val="21"/>
        <w:ind w:firstLine="567"/>
        <w:rPr>
          <w:rFonts w:eastAsia="Calibri"/>
          <w:lang w:eastAsia="en-US"/>
        </w:rPr>
      </w:pPr>
      <w:r w:rsidRPr="00E92348">
        <w:rPr>
          <w:rFonts w:eastAsia="Calibri"/>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E92348" w:rsidRPr="00E92348" w:rsidRDefault="00E92348" w:rsidP="00E92348">
      <w:pPr>
        <w:pStyle w:val="21"/>
        <w:ind w:firstLine="567"/>
        <w:rPr>
          <w:rFonts w:eastAsia="Calibri"/>
          <w:lang w:eastAsia="en-US"/>
        </w:rPr>
      </w:pPr>
      <w:r w:rsidRPr="00E92348">
        <w:rPr>
          <w:rFonts w:eastAsia="Calibri"/>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92348" w:rsidRPr="00E92348" w:rsidRDefault="00E92348" w:rsidP="00E92348">
      <w:pPr>
        <w:pStyle w:val="21"/>
        <w:ind w:firstLine="567"/>
        <w:rPr>
          <w:rFonts w:eastAsia="Calibri"/>
          <w:lang w:eastAsia="en-US"/>
        </w:rPr>
      </w:pPr>
      <w:r w:rsidRPr="00E92348">
        <w:rPr>
          <w:rFonts w:eastAsia="Calibri"/>
          <w:lang w:eastAsia="en-US"/>
        </w:rPr>
        <w:t xml:space="preserve">в)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rsidRPr="00E92348">
        <w:rPr>
          <w:rFonts w:eastAsia="Calibri"/>
          <w:lang w:eastAsia="en-US"/>
        </w:rP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92348" w:rsidRPr="00E92348" w:rsidRDefault="00E92348" w:rsidP="00E92348">
      <w:pPr>
        <w:pStyle w:val="21"/>
        <w:ind w:firstLine="567"/>
        <w:rPr>
          <w:rFonts w:eastAsia="Calibri"/>
          <w:lang w:eastAsia="en-US"/>
        </w:rPr>
      </w:pPr>
      <w:r w:rsidRPr="00E92348">
        <w:rPr>
          <w:rFonts w:eastAsia="Calibri"/>
          <w:lang w:eastAsia="en-US"/>
        </w:rPr>
        <w:t>г)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92348" w:rsidRPr="00E92348" w:rsidRDefault="00E92348" w:rsidP="00E92348">
      <w:pPr>
        <w:pStyle w:val="21"/>
        <w:ind w:firstLine="567"/>
        <w:rPr>
          <w:rFonts w:eastAsia="Calibri"/>
          <w:lang w:eastAsia="en-US"/>
        </w:rPr>
      </w:pPr>
      <w:r w:rsidRPr="00E92348">
        <w:rPr>
          <w:rFonts w:eastAsia="Calibri"/>
          <w:lang w:eastAsia="en-US"/>
        </w:rPr>
        <w:t>д) сведения об источниках получения средств, за счет которых совершены эти сделки, указанные в подпунктах «в», «г» настоящего пункта.</w:t>
      </w:r>
    </w:p>
    <w:p w:rsidR="00E92348" w:rsidRPr="00E92348" w:rsidRDefault="00E92348" w:rsidP="00E92348">
      <w:pPr>
        <w:pStyle w:val="21"/>
        <w:ind w:firstLine="567"/>
        <w:rPr>
          <w:rFonts w:eastAsia="Calibri"/>
          <w:lang w:eastAsia="en-US"/>
        </w:rPr>
      </w:pPr>
      <w:r w:rsidRPr="00E92348">
        <w:rPr>
          <w:rFonts w:eastAsia="Calibri"/>
          <w:lang w:eastAsia="en-US"/>
        </w:rPr>
        <w:t>6. Сведения о доходах, расходах, об имуществе и обязательствах имущественного характера представляются в администрацию сельского поселения Большая Дергуновка муниципального района Большеглушицкий Самарской области (далее - администрация).</w:t>
      </w:r>
      <w:r w:rsidRPr="00E92348">
        <w:t xml:space="preserve"> </w:t>
      </w:r>
      <w:r w:rsidRPr="00E92348">
        <w:rPr>
          <w:rFonts w:eastAsia="Calibri"/>
          <w:lang w:eastAsia="en-US"/>
        </w:rPr>
        <w:t xml:space="preserve">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 гражданина, муниципального служащего или рабочего.   </w:t>
      </w:r>
    </w:p>
    <w:p w:rsidR="00E92348" w:rsidRPr="00E92348" w:rsidRDefault="00E92348" w:rsidP="00E92348">
      <w:pPr>
        <w:pStyle w:val="21"/>
        <w:ind w:firstLine="567"/>
        <w:rPr>
          <w:rFonts w:eastAsia="Calibri"/>
          <w:lang w:eastAsia="en-US"/>
        </w:rPr>
      </w:pPr>
      <w:r w:rsidRPr="00E92348">
        <w:rPr>
          <w:rFonts w:eastAsia="Calibri"/>
          <w:lang w:eastAsia="en-US"/>
        </w:rPr>
        <w:t>Справка о доходах, расходах, об имуществе и обязательствах имущественного характера проверяется ведущим специалистом администрация в присутствии гражданина, муниципального служащего или рабочего на правильность оформления, на справке ставится отметка о принятии на рассмотрение с указанием даты проставления, фамилии и инициалов ведущего  специалиста администрации, принявшего справку.</w:t>
      </w:r>
    </w:p>
    <w:p w:rsidR="00E92348" w:rsidRPr="00E92348" w:rsidRDefault="00E92348" w:rsidP="00E92348">
      <w:pPr>
        <w:pStyle w:val="21"/>
        <w:ind w:firstLine="567"/>
        <w:rPr>
          <w:rFonts w:eastAsia="Calibri"/>
          <w:lang w:eastAsia="en-US"/>
        </w:rPr>
      </w:pPr>
      <w:r w:rsidRPr="00E92348">
        <w:rPr>
          <w:rFonts w:eastAsia="Calibri"/>
          <w:lang w:eastAsia="en-US"/>
        </w:rPr>
        <w:t>Администрация ведет журнал учета представленных справок о доходах, расходах, об имуществе и обязательствах имущественного характера, содержащий фамилию, имя, отчество гражданина, муниципального служащего или рабочего, представившего сведения о доходах, расходах, об имуществе и обязательствах имущественного характера, дату подачи указанных сведений, заверяемые подписями ведущего  специалиста и гражданина, муниципального служащего или рабочего.</w:t>
      </w:r>
    </w:p>
    <w:p w:rsidR="00E92348" w:rsidRPr="00E92348" w:rsidRDefault="00E92348" w:rsidP="00E92348">
      <w:pPr>
        <w:pStyle w:val="21"/>
        <w:ind w:firstLine="567"/>
        <w:rPr>
          <w:rFonts w:eastAsia="Calibri"/>
          <w:lang w:eastAsia="en-US"/>
        </w:rPr>
      </w:pPr>
      <w:r w:rsidRPr="00E92348">
        <w:rPr>
          <w:rFonts w:eastAsia="Calibri"/>
          <w:lang w:eastAsia="en-US"/>
        </w:rPr>
        <w:t>Ведущий специалист ежегодно, до 10 мая текущего года, информирует представителя нанимателя (работодателя) о представлении сведений о доходах, расходах, об имуществе и обязательствах имущественного характера муниципальными служащими и рабочими.</w:t>
      </w:r>
    </w:p>
    <w:p w:rsidR="00E92348" w:rsidRPr="00E92348" w:rsidRDefault="00E92348" w:rsidP="00E92348">
      <w:pPr>
        <w:pStyle w:val="21"/>
        <w:ind w:firstLine="567"/>
        <w:rPr>
          <w:rFonts w:eastAsia="Calibri"/>
          <w:lang w:eastAsia="en-US"/>
        </w:rPr>
      </w:pPr>
      <w:r w:rsidRPr="00E92348">
        <w:rPr>
          <w:rFonts w:eastAsia="Calibri"/>
          <w:lang w:eastAsia="en-US"/>
        </w:rPr>
        <w:t>7. В случае если гражданин, муниципальный служащий или рабочий  обнаружили, что в представленных ими в администрацию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92348" w:rsidRPr="00E92348" w:rsidRDefault="00E92348" w:rsidP="00E92348">
      <w:pPr>
        <w:pStyle w:val="21"/>
        <w:ind w:firstLine="567"/>
        <w:rPr>
          <w:rFonts w:eastAsia="Calibri"/>
          <w:lang w:eastAsia="en-US"/>
        </w:rPr>
      </w:pPr>
      <w:r w:rsidRPr="00E92348">
        <w:rPr>
          <w:rFonts w:eastAsia="Calibri"/>
          <w:lang w:eastAsia="en-US"/>
        </w:rPr>
        <w:t>Муниципальный служащий или рабочий  могут представить уточненные сведения в течение одного месяца после окончания срока, указанного в подпунктах "в" и "г" пункта 3 настоящего Положения. Гражданин, назначаемый на должность муниципальной службы или должность, не отнесенную к должности муниципальной службы, замещение которой связано с коррупционными рисками, может представить уточненные сведения в течение одного месяца со дня представления сведений в соответствии с подпунктами "а" и "б" пункта 3 настоящего Положения.</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eastAsia="Calibri" w:hAnsi="Times New Roman" w:cs="Times New Roman"/>
          <w:sz w:val="24"/>
          <w:szCs w:val="24"/>
          <w:lang w:eastAsia="en-US"/>
        </w:rPr>
        <w:t xml:space="preserve">8. В случае непредставления по объективным причинам муниципальным служащим или рабочим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Pr="00E92348">
        <w:rPr>
          <w:rFonts w:ascii="Times New Roman" w:hAnsi="Times New Roman" w:cs="Times New Roman"/>
          <w:sz w:val="24"/>
          <w:szCs w:val="24"/>
        </w:rPr>
        <w:t>муниципальных</w:t>
      </w:r>
      <w:r w:rsidRPr="00E92348">
        <w:rPr>
          <w:rFonts w:ascii="Times New Roman" w:eastAsia="Calibri" w:hAnsi="Times New Roman" w:cs="Times New Roman"/>
          <w:sz w:val="24"/>
          <w:szCs w:val="24"/>
          <w:lang w:eastAsia="en-US"/>
        </w:rPr>
        <w:t xml:space="preserve"> служащих и урегулированию конфликта интересов</w:t>
      </w:r>
      <w:r w:rsidRPr="00E92348">
        <w:rPr>
          <w:rFonts w:ascii="Times New Roman" w:hAnsi="Times New Roman" w:cs="Times New Roman"/>
          <w:sz w:val="24"/>
          <w:szCs w:val="24"/>
        </w:rPr>
        <w:t xml:space="preserve"> в администрации сельского поселения Большая Дергуновка муниципального района Большеглушицкий Самарской области </w:t>
      </w:r>
      <w:r w:rsidRPr="00E92348">
        <w:rPr>
          <w:rFonts w:ascii="Times New Roman" w:eastAsia="Calibri" w:hAnsi="Times New Roman" w:cs="Times New Roman"/>
          <w:sz w:val="24"/>
          <w:szCs w:val="24"/>
          <w:lang w:eastAsia="en-US"/>
        </w:rPr>
        <w:t>(далее - администрация сельского поселения)</w:t>
      </w:r>
      <w:r w:rsidRPr="00E92348">
        <w:rPr>
          <w:rFonts w:ascii="Times New Roman" w:hAnsi="Times New Roman" w:cs="Times New Roman"/>
          <w:sz w:val="24"/>
          <w:szCs w:val="24"/>
        </w:rPr>
        <w:t>.</w:t>
      </w:r>
    </w:p>
    <w:p w:rsidR="00E92348" w:rsidRPr="00E92348" w:rsidRDefault="00E92348" w:rsidP="00E92348">
      <w:pPr>
        <w:pStyle w:val="21"/>
        <w:ind w:firstLine="567"/>
        <w:rPr>
          <w:rFonts w:eastAsia="Calibri"/>
          <w:lang w:eastAsia="en-US"/>
        </w:rPr>
      </w:pPr>
      <w:r w:rsidRPr="00E92348">
        <w:rPr>
          <w:rFonts w:eastAsia="Calibri"/>
          <w:lang w:eastAsia="en-US"/>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E92348">
        <w:rPr>
          <w:rFonts w:eastAsia="Calibri"/>
          <w:lang w:eastAsia="en-US"/>
        </w:rPr>
        <w:lastRenderedPageBreak/>
        <w:t>Положением гражданином, муниципальным служащим или рабочим, осуществляется в соответствии с законодательством Российской Федерации.</w:t>
      </w:r>
    </w:p>
    <w:p w:rsidR="00E92348" w:rsidRPr="00E92348" w:rsidRDefault="00E92348" w:rsidP="00E92348">
      <w:pPr>
        <w:pStyle w:val="21"/>
        <w:ind w:firstLine="567"/>
        <w:rPr>
          <w:rFonts w:eastAsia="Calibri"/>
          <w:lang w:eastAsia="en-US"/>
        </w:rPr>
      </w:pPr>
      <w:r w:rsidRPr="00E92348">
        <w:rPr>
          <w:rFonts w:eastAsia="Calibri"/>
          <w:lang w:eastAsia="en-US"/>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рабочим, относятся к информации ограниченного доступа, если федеральным законом они не отнесены к сведениям, составляющим государственную тайну.</w:t>
      </w:r>
    </w:p>
    <w:p w:rsidR="00E92348" w:rsidRPr="00E92348" w:rsidRDefault="00E92348" w:rsidP="00E92348">
      <w:pPr>
        <w:pStyle w:val="21"/>
        <w:ind w:firstLine="567"/>
        <w:rPr>
          <w:rFonts w:eastAsia="Calibri"/>
          <w:lang w:eastAsia="en-US"/>
        </w:rPr>
      </w:pPr>
      <w:r w:rsidRPr="00E92348">
        <w:rPr>
          <w:rFonts w:eastAsia="Calibri"/>
          <w:lang w:eastAsia="en-US"/>
        </w:rPr>
        <w:t>Эти сведения предоставляются представителю нанимателя (работодателю) и другим должностным лицам, наделенным полномочиями назначать на должность и освобождать от должности муниципальных служащих или рабочих, а также иным должностным лицам в случаях, предусмотренных федеральными законами.</w:t>
      </w:r>
    </w:p>
    <w:p w:rsidR="00E92348" w:rsidRPr="00E92348" w:rsidRDefault="00E92348" w:rsidP="00E92348">
      <w:pPr>
        <w:pStyle w:val="21"/>
        <w:ind w:firstLine="567"/>
        <w:rPr>
          <w:rFonts w:eastAsia="Calibri"/>
          <w:lang w:eastAsia="en-US"/>
        </w:rPr>
      </w:pPr>
      <w:r w:rsidRPr="00E92348">
        <w:rPr>
          <w:rFonts w:eastAsia="Calibri"/>
          <w:lang w:eastAsia="en-US"/>
        </w:rPr>
        <w:t>11. Сведения о доходах, расходах, об имуществе и обязательствах имущественного характера муниципального служащего и рабочего, их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Большая Дергуновка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утвержденным постановлением администрации сельского поселения, размещаются на официальном сайте администрации сельского поселения, а в случае отсутствия этих сведений на официальном сайте администрации сельского поселения - предоставляются общероссийским средствам массовой информации для опубликования по их запросам.</w:t>
      </w:r>
    </w:p>
    <w:p w:rsidR="00E92348" w:rsidRPr="00E92348" w:rsidRDefault="00E92348" w:rsidP="00E92348">
      <w:pPr>
        <w:pStyle w:val="21"/>
        <w:ind w:firstLine="567"/>
        <w:rPr>
          <w:rFonts w:eastAsia="Calibri"/>
          <w:lang w:eastAsia="en-US"/>
        </w:rPr>
      </w:pPr>
      <w:r w:rsidRPr="00E92348">
        <w:rPr>
          <w:rFonts w:eastAsia="Calibri"/>
          <w:lang w:eastAsia="en-US"/>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2348" w:rsidRPr="00E92348" w:rsidRDefault="00E92348" w:rsidP="00E92348">
      <w:pPr>
        <w:pStyle w:val="21"/>
        <w:ind w:firstLine="567"/>
        <w:rPr>
          <w:rFonts w:eastAsia="Calibri"/>
          <w:lang w:eastAsia="en-US"/>
        </w:rPr>
      </w:pPr>
      <w:r w:rsidRPr="00E92348">
        <w:rPr>
          <w:rFonts w:eastAsia="Calibri"/>
          <w:lang w:eastAsia="en-US"/>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w:t>
      </w:r>
      <w:r w:rsidRPr="00E92348">
        <w:t xml:space="preserve"> </w:t>
      </w:r>
      <w:r w:rsidRPr="00E92348">
        <w:rPr>
          <w:rFonts w:eastAsia="Calibri"/>
          <w:lang w:eastAsia="en-US"/>
        </w:rPr>
        <w:t>или должность, не отнесенную к должности муниципальной службы, замещение которой связано с коррупционными рисками, а также представляемые муниципальными служащими и рабочими ежегодно, и информация о результатах проверки достоверности и полноты этих сведений приобщаются к личному делу муниципального служащего и рабочего соответственно.</w:t>
      </w:r>
    </w:p>
    <w:p w:rsidR="00E92348" w:rsidRPr="00E92348" w:rsidRDefault="00E92348" w:rsidP="00E92348">
      <w:pPr>
        <w:pStyle w:val="21"/>
        <w:ind w:firstLine="567"/>
        <w:rPr>
          <w:rFonts w:eastAsia="Calibri"/>
          <w:lang w:eastAsia="en-US"/>
        </w:rPr>
      </w:pPr>
      <w:r w:rsidRPr="00E92348">
        <w:rPr>
          <w:rFonts w:eastAsia="Calibri"/>
          <w:lang w:eastAsia="en-US"/>
        </w:rPr>
        <w:t>В случае если гражданин, представивший в администрацию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или должность, не отнесенную к должности муниципальной службы, замещение которой связано с коррупционными рисками, эти справки возвращаются ему по его письменному заявлению вместе с другими документами.</w:t>
      </w:r>
    </w:p>
    <w:p w:rsidR="00E92348" w:rsidRPr="00E92348" w:rsidRDefault="00E92348" w:rsidP="00E92348">
      <w:pPr>
        <w:pStyle w:val="21"/>
        <w:ind w:firstLine="567"/>
      </w:pPr>
      <w:r w:rsidRPr="00E92348">
        <w:rPr>
          <w:rFonts w:eastAsia="Calibri"/>
          <w:lang w:eastAsia="en-US"/>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или должность, не отнесенную к должности муниципальной службы, замещение которой связано с коррупционными рисками, а муниципальный служащий или рабочий освобождается от должности муниципальной службы или</w:t>
      </w:r>
      <w:r w:rsidRPr="00E92348">
        <w:t xml:space="preserve"> </w:t>
      </w:r>
      <w:r w:rsidRPr="00E92348">
        <w:rPr>
          <w:rFonts w:eastAsia="Calibri"/>
          <w:lang w:eastAsia="en-US"/>
        </w:rPr>
        <w:t>должности, не отнесенной к должности муниципальной службы, замещение которой связано с коррупционными рисками, или подвергается иным видам дисциплинарной ответственности в соответствии с законодательством Российской Федерации.</w:t>
      </w:r>
    </w:p>
    <w:p w:rsidR="00E92348" w:rsidRPr="00E92348" w:rsidRDefault="00E92348" w:rsidP="00E92348">
      <w:pPr>
        <w:pStyle w:val="5"/>
        <w:spacing w:before="0" w:line="240" w:lineRule="auto"/>
        <w:ind w:right="-34"/>
        <w:jc w:val="center"/>
        <w:rPr>
          <w:rFonts w:ascii="Times New Roman" w:hAnsi="Times New Roman" w:cs="Times New Roman"/>
          <w:sz w:val="16"/>
          <w:szCs w:val="16"/>
        </w:rPr>
      </w:pPr>
      <w:r w:rsidRPr="00E92348">
        <w:rPr>
          <w:rFonts w:ascii="Times New Roman" w:hAnsi="Times New Roman" w:cs="Times New Roman"/>
          <w:noProof/>
          <w:sz w:val="16"/>
          <w:szCs w:val="16"/>
        </w:rPr>
        <w:drawing>
          <wp:inline distT="0" distB="0" distL="0" distR="0">
            <wp:extent cx="257175" cy="28866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88666"/>
                    </a:xfrm>
                    <a:prstGeom prst="rect">
                      <a:avLst/>
                    </a:prstGeom>
                    <a:noFill/>
                    <a:ln w="9525">
                      <a:noFill/>
                      <a:miter lim="800000"/>
                      <a:headEnd/>
                      <a:tailEnd/>
                    </a:ln>
                  </pic:spPr>
                </pic:pic>
              </a:graphicData>
            </a:graphic>
          </wp:inline>
        </w:drawing>
      </w:r>
    </w:p>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РОССИЙСКАЯ ФЕДЕРАЦИЯ</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МУНИЦИПАЛЬНЫЙ  РАЙОН</w:t>
      </w:r>
    </w:p>
    <w:p w:rsidR="00E92348" w:rsidRPr="00E92348" w:rsidRDefault="00E92348" w:rsidP="00E92348">
      <w:pPr>
        <w:tabs>
          <w:tab w:val="left" w:pos="6379"/>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БОЛЬШЕГЛУШИЦКИЙ</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САМАРСКОЙ  ОБЛАСТИ</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АДМИНИСТРАЦИЯ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СЕЛЬСКОГО  ПОСЕЛЕНИЯ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БОЛЬШАЯ ДЕРГУНОВКА</w:t>
      </w:r>
    </w:p>
    <w:p w:rsidR="00E92348" w:rsidRPr="00E92348" w:rsidRDefault="00E92348" w:rsidP="00E92348">
      <w:pPr>
        <w:spacing w:after="0" w:line="240" w:lineRule="auto"/>
        <w:ind w:left="851" w:hanging="1031"/>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______________________________</w:t>
      </w:r>
    </w:p>
    <w:p w:rsidR="00E92348" w:rsidRPr="00E92348" w:rsidRDefault="00E92348" w:rsidP="00E92348">
      <w:pPr>
        <w:spacing w:after="0" w:line="240" w:lineRule="auto"/>
        <w:ind w:left="540" w:hanging="36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lastRenderedPageBreak/>
        <w:t>ПОСТАНОВЛЕНИЕ</w:t>
      </w:r>
    </w:p>
    <w:p w:rsidR="00E92348" w:rsidRPr="00E92348" w:rsidRDefault="00E92348" w:rsidP="00E92348">
      <w:pPr>
        <w:spacing w:after="0" w:line="240" w:lineRule="auto"/>
        <w:jc w:val="center"/>
        <w:rPr>
          <w:rFonts w:ascii="Times New Roman" w:hAnsi="Times New Roman" w:cs="Times New Roman"/>
          <w:b/>
          <w:i/>
          <w:color w:val="333333"/>
          <w:sz w:val="16"/>
          <w:szCs w:val="16"/>
        </w:rPr>
      </w:pPr>
      <w:r w:rsidRPr="00E92348">
        <w:rPr>
          <w:rFonts w:ascii="Times New Roman" w:hAnsi="Times New Roman" w:cs="Times New Roman"/>
          <w:b/>
          <w:i/>
          <w:color w:val="333333"/>
          <w:sz w:val="16"/>
          <w:szCs w:val="16"/>
        </w:rPr>
        <w:t>от 05 июня 2019 г. № 52</w:t>
      </w:r>
    </w:p>
    <w:p w:rsidR="00E92348" w:rsidRPr="00E92348" w:rsidRDefault="00E92348" w:rsidP="00E92348">
      <w:pPr>
        <w:spacing w:after="0" w:line="240" w:lineRule="auto"/>
        <w:jc w:val="both"/>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b/>
          <w:color w:val="000000" w:themeColor="text1"/>
          <w:sz w:val="24"/>
          <w:szCs w:val="24"/>
        </w:rPr>
        <w:t xml:space="preserve">  </w:t>
      </w:r>
      <w:r w:rsidRPr="00E92348">
        <w:rPr>
          <w:rFonts w:ascii="Times New Roman" w:eastAsia="Times New Roman" w:hAnsi="Times New Roman" w:cs="Times New Roman"/>
          <w:color w:val="000000" w:themeColor="text1"/>
          <w:sz w:val="24"/>
          <w:szCs w:val="24"/>
        </w:rPr>
        <w:t>В соответствии со статьями 11, 13 Земельного кодекса Российской Федерации, Федеральным законом от 06.10.2003 № 131-ФЗ «Об общих принципах местного самоуправления в Российской Федерации», руководствуясь Уставом сельского поселения Большая Дергуновкамуниципального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E92348" w:rsidRPr="00E92348" w:rsidRDefault="00E92348" w:rsidP="00E92348">
      <w:pPr>
        <w:spacing w:after="0" w:line="240" w:lineRule="auto"/>
        <w:ind w:firstLine="567"/>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ПОСТАНОВЛЯЕТ:</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1.Утвердить прилагаемую муниципальную программу «</w:t>
      </w:r>
      <w:r w:rsidRPr="00E92348">
        <w:rPr>
          <w:rFonts w:ascii="Times New Roman" w:eastAsia="Times New Roman" w:hAnsi="Times New Roman" w:cs="Times New Roman"/>
          <w:color w:val="000000" w:themeColor="text1"/>
          <w:sz w:val="24"/>
          <w:szCs w:val="24"/>
        </w:rPr>
        <w:t>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r w:rsidRPr="00E92348">
        <w:rPr>
          <w:rFonts w:ascii="Times New Roman" w:hAnsi="Times New Roman" w:cs="Times New Roman"/>
          <w:sz w:val="24"/>
          <w:szCs w:val="24"/>
        </w:rPr>
        <w:t>».</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2. Финансирование программных мероприятий  осуществлять за счет средств бюджета сельского поселения </w:t>
      </w:r>
      <w:r w:rsidRPr="00E92348">
        <w:rPr>
          <w:rFonts w:ascii="Times New Roman" w:eastAsia="Times New Roman" w:hAnsi="Times New Roman" w:cs="Times New Roman"/>
          <w:color w:val="000000" w:themeColor="text1"/>
          <w:sz w:val="24"/>
          <w:szCs w:val="24"/>
        </w:rPr>
        <w:t>Большая Дергуновка</w:t>
      </w:r>
      <w:r w:rsidRPr="00E92348">
        <w:rPr>
          <w:rFonts w:ascii="Times New Roman" w:hAnsi="Times New Roman" w:cs="Times New Roman"/>
          <w:sz w:val="24"/>
          <w:szCs w:val="24"/>
        </w:rPr>
        <w:t xml:space="preserve"> муниципального района Большеглушицкий Самарской области.</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3. Опубликовать настоящее Постановление в газете «Большедергуновские Вести».  </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4. Настоящее Постановление вступает в силу после его официального опубликования и распространяется на правоотношения, возникшие с  01.01.2019 года.               </w:t>
      </w:r>
    </w:p>
    <w:p w:rsidR="00E92348" w:rsidRPr="00E92348" w:rsidRDefault="00E92348" w:rsidP="00E92348">
      <w:pPr>
        <w:spacing w:after="0" w:line="240" w:lineRule="auto"/>
        <w:ind w:firstLine="567"/>
        <w:rPr>
          <w:rFonts w:ascii="Times New Roman" w:hAnsi="Times New Roman" w:cs="Times New Roman"/>
          <w:sz w:val="24"/>
          <w:szCs w:val="24"/>
        </w:rPr>
      </w:pPr>
      <w:r w:rsidRPr="00E92348">
        <w:rPr>
          <w:rFonts w:ascii="Times New Roman" w:hAnsi="Times New Roman" w:cs="Times New Roman"/>
          <w:sz w:val="24"/>
          <w:szCs w:val="24"/>
        </w:rPr>
        <w:t>5.  Контроль за исполнением настоящего Постановления оставляю за собой.</w:t>
      </w:r>
    </w:p>
    <w:p w:rsidR="00E92348" w:rsidRPr="00E92348" w:rsidRDefault="00E92348" w:rsidP="00E92348">
      <w:pPr>
        <w:spacing w:after="0" w:line="240" w:lineRule="auto"/>
        <w:rPr>
          <w:rFonts w:ascii="Times New Roman" w:hAnsi="Times New Roman" w:cs="Times New Roman"/>
          <w:sz w:val="24"/>
          <w:szCs w:val="24"/>
        </w:rPr>
      </w:pPr>
      <w:r w:rsidRPr="00E92348">
        <w:rPr>
          <w:rFonts w:ascii="Times New Roman" w:hAnsi="Times New Roman" w:cs="Times New Roman"/>
          <w:sz w:val="24"/>
          <w:szCs w:val="24"/>
        </w:rPr>
        <w:t xml:space="preserve">Глава сельского поселения </w:t>
      </w:r>
      <w:r w:rsidRPr="00E92348">
        <w:rPr>
          <w:rFonts w:ascii="Times New Roman" w:eastAsia="Times New Roman" w:hAnsi="Times New Roman" w:cs="Times New Roman"/>
          <w:color w:val="000000" w:themeColor="text1"/>
          <w:sz w:val="24"/>
          <w:szCs w:val="24"/>
        </w:rPr>
        <w:t>Большая Дергуновка</w:t>
      </w:r>
      <w:r>
        <w:rPr>
          <w:rFonts w:ascii="Times New Roman" w:eastAsia="Times New Roman" w:hAnsi="Times New Roman" w:cs="Times New Roman"/>
          <w:color w:val="000000" w:themeColor="text1"/>
          <w:sz w:val="24"/>
          <w:szCs w:val="24"/>
        </w:rPr>
        <w:t xml:space="preserve"> </w:t>
      </w:r>
      <w:r w:rsidRPr="00E92348">
        <w:rPr>
          <w:rFonts w:ascii="Times New Roman" w:hAnsi="Times New Roman" w:cs="Times New Roman"/>
          <w:sz w:val="24"/>
          <w:szCs w:val="24"/>
        </w:rPr>
        <w:t>муниципального района Большеглушицкий</w:t>
      </w:r>
    </w:p>
    <w:p w:rsidR="00E92348" w:rsidRPr="00E92348" w:rsidRDefault="00E92348" w:rsidP="00E92348">
      <w:pPr>
        <w:spacing w:after="0" w:line="240" w:lineRule="auto"/>
        <w:rPr>
          <w:rFonts w:ascii="Times New Roman" w:hAnsi="Times New Roman" w:cs="Times New Roman"/>
          <w:sz w:val="24"/>
          <w:szCs w:val="24"/>
        </w:rPr>
      </w:pPr>
      <w:r w:rsidRPr="00E92348">
        <w:rPr>
          <w:rFonts w:ascii="Times New Roman" w:hAnsi="Times New Roman" w:cs="Times New Roman"/>
          <w:sz w:val="24"/>
          <w:szCs w:val="24"/>
        </w:rPr>
        <w:t>Самарской области                                                                                В.И. Дыхно</w:t>
      </w:r>
    </w:p>
    <w:p w:rsidR="00E92348" w:rsidRPr="00E92348" w:rsidRDefault="00E92348" w:rsidP="00E92348">
      <w:pPr>
        <w:spacing w:after="0" w:line="240" w:lineRule="auto"/>
        <w:ind w:firstLine="360"/>
        <w:jc w:val="right"/>
        <w:rPr>
          <w:rFonts w:ascii="Times New Roman" w:hAnsi="Times New Roman" w:cs="Times New Roman"/>
          <w:b/>
          <w:sz w:val="20"/>
          <w:szCs w:val="20"/>
        </w:rPr>
      </w:pPr>
      <w:r w:rsidRPr="00E92348">
        <w:rPr>
          <w:rFonts w:ascii="Times New Roman" w:hAnsi="Times New Roman" w:cs="Times New Roman"/>
          <w:b/>
          <w:sz w:val="20"/>
          <w:szCs w:val="20"/>
        </w:rPr>
        <w:t xml:space="preserve">Приложение </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к Постановлению администрации</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 xml:space="preserve">сельского поселения </w:t>
      </w:r>
      <w:r w:rsidRPr="00E92348">
        <w:rPr>
          <w:rFonts w:ascii="Times New Roman" w:eastAsia="Times New Roman" w:hAnsi="Times New Roman" w:cs="Times New Roman"/>
          <w:b/>
          <w:color w:val="000000" w:themeColor="text1"/>
          <w:sz w:val="20"/>
          <w:szCs w:val="20"/>
        </w:rPr>
        <w:t>Большая Дергуновка</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 xml:space="preserve"> муниципального района БольшеглушицкийСамарской области</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«Об утверждении муниципальной программы</w:t>
      </w:r>
    </w:p>
    <w:p w:rsidR="00E92348" w:rsidRPr="00E92348" w:rsidRDefault="00E92348" w:rsidP="00E92348">
      <w:pPr>
        <w:shd w:val="clear" w:color="auto" w:fill="FFFFFF"/>
        <w:spacing w:after="0" w:line="240" w:lineRule="auto"/>
        <w:jc w:val="right"/>
        <w:rPr>
          <w:rFonts w:ascii="Times New Roman" w:eastAsia="Times New Roman" w:hAnsi="Times New Roman" w:cs="Times New Roman"/>
          <w:b/>
          <w:color w:val="000000" w:themeColor="text1"/>
          <w:sz w:val="20"/>
          <w:szCs w:val="20"/>
        </w:rPr>
      </w:pPr>
      <w:r w:rsidRPr="00E92348">
        <w:rPr>
          <w:rFonts w:ascii="Times New Roman" w:hAnsi="Times New Roman" w:cs="Times New Roman"/>
          <w:b/>
          <w:sz w:val="20"/>
          <w:szCs w:val="20"/>
        </w:rPr>
        <w:t>«</w:t>
      </w:r>
      <w:r w:rsidRPr="00E92348">
        <w:rPr>
          <w:rFonts w:ascii="Times New Roman" w:eastAsia="Times New Roman" w:hAnsi="Times New Roman" w:cs="Times New Roman"/>
          <w:b/>
          <w:color w:val="000000" w:themeColor="text1"/>
          <w:sz w:val="20"/>
          <w:szCs w:val="20"/>
        </w:rPr>
        <w:t>Использование  и  охрана  земель </w:t>
      </w:r>
    </w:p>
    <w:p w:rsidR="00E92348" w:rsidRPr="00E92348" w:rsidRDefault="00E92348" w:rsidP="00E92348">
      <w:pPr>
        <w:shd w:val="clear" w:color="auto" w:fill="FFFFFF"/>
        <w:spacing w:after="0" w:line="240" w:lineRule="auto"/>
        <w:jc w:val="right"/>
        <w:rPr>
          <w:rFonts w:ascii="Times New Roman" w:eastAsia="Times New Roman" w:hAnsi="Times New Roman" w:cs="Times New Roman"/>
          <w:b/>
          <w:color w:val="000000" w:themeColor="text1"/>
          <w:sz w:val="20"/>
          <w:szCs w:val="20"/>
        </w:rPr>
      </w:pPr>
      <w:r w:rsidRPr="00E92348">
        <w:rPr>
          <w:rFonts w:ascii="Times New Roman" w:eastAsia="Times New Roman" w:hAnsi="Times New Roman" w:cs="Times New Roman"/>
          <w:b/>
          <w:color w:val="000000" w:themeColor="text1"/>
          <w:sz w:val="20"/>
          <w:szCs w:val="20"/>
        </w:rPr>
        <w:t xml:space="preserve"> на территории сельского поселения Большая Дергуновка</w:t>
      </w:r>
    </w:p>
    <w:p w:rsidR="00E92348" w:rsidRPr="00E92348" w:rsidRDefault="00E92348" w:rsidP="00E92348">
      <w:pPr>
        <w:shd w:val="clear" w:color="auto" w:fill="FFFFFF"/>
        <w:spacing w:after="0" w:line="240" w:lineRule="auto"/>
        <w:jc w:val="right"/>
        <w:rPr>
          <w:rFonts w:ascii="Times New Roman" w:eastAsia="Times New Roman" w:hAnsi="Times New Roman" w:cs="Times New Roman"/>
          <w:b/>
          <w:color w:val="000000" w:themeColor="text1"/>
          <w:sz w:val="20"/>
          <w:szCs w:val="20"/>
        </w:rPr>
      </w:pPr>
      <w:r w:rsidRPr="00E92348">
        <w:rPr>
          <w:rFonts w:ascii="Times New Roman" w:eastAsia="Times New Roman" w:hAnsi="Times New Roman" w:cs="Times New Roman"/>
          <w:b/>
          <w:color w:val="000000" w:themeColor="text1"/>
          <w:sz w:val="20"/>
          <w:szCs w:val="20"/>
        </w:rPr>
        <w:t xml:space="preserve">муниципального района Большеглушицкий  </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eastAsia="Times New Roman" w:hAnsi="Times New Roman" w:cs="Times New Roman"/>
          <w:b/>
          <w:color w:val="000000" w:themeColor="text1"/>
          <w:sz w:val="20"/>
          <w:szCs w:val="20"/>
        </w:rPr>
        <w:t>Самарской области на 2019-2023 годы</w:t>
      </w:r>
      <w:r w:rsidRPr="00E92348">
        <w:rPr>
          <w:rFonts w:ascii="Times New Roman" w:hAnsi="Times New Roman" w:cs="Times New Roman"/>
          <w:b/>
          <w:sz w:val="20"/>
          <w:szCs w:val="20"/>
        </w:rPr>
        <w:t>»</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от «05» июня 2019  г. № 52</w:t>
      </w:r>
    </w:p>
    <w:p w:rsidR="00E92348" w:rsidRPr="00E92348" w:rsidRDefault="00E92348" w:rsidP="00E92348">
      <w:p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МУНИЦИПАЛЬНАЯ  ПРОГРАММА</w:t>
      </w:r>
    </w:p>
    <w:p w:rsidR="00E92348" w:rsidRPr="00E92348" w:rsidRDefault="00E92348" w:rsidP="00E92348">
      <w:p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 xml:space="preserve"> «ИСПОЛЬЗОВАНИЕ И ОХРАНА ЗЕМЕЛЬ НА ТЕРРИТОРИИ  СЕЛЬСКОГО ПОСЕЛЕНИЯ БОЛЬШАЯ ДЕРГУНОВКА МУНИЦИПАЛЬНОГО РАЙОНА БОЛЬШЕГЛУШИЦКИЙ САМАРСКОЙ ОБЛАСТИ</w:t>
      </w:r>
    </w:p>
    <w:p w:rsidR="00E92348" w:rsidRPr="00E92348" w:rsidRDefault="00E92348" w:rsidP="00E92348">
      <w:p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на  2019 -2023 годы»</w:t>
      </w:r>
    </w:p>
    <w:p w:rsidR="00E92348" w:rsidRPr="00E92348" w:rsidRDefault="00E92348" w:rsidP="00E92348">
      <w:p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ПАСПОРТ</w:t>
      </w:r>
    </w:p>
    <w:p w:rsidR="00E92348" w:rsidRPr="00E92348" w:rsidRDefault="00E92348" w:rsidP="00E92348">
      <w:pPr>
        <w:spacing w:after="0" w:line="240" w:lineRule="auto"/>
        <w:jc w:val="center"/>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p>
    <w:p w:rsidR="00E92348" w:rsidRPr="00E92348" w:rsidRDefault="00E92348" w:rsidP="00E92348">
      <w:pPr>
        <w:spacing w:after="0" w:line="240" w:lineRule="auto"/>
        <w:jc w:val="center"/>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(далее – программа)</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118"/>
        <w:gridCol w:w="8236"/>
      </w:tblGrid>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 Наименование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Основания для разработки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Земельный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Заказчик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Администрация сельского поселения Большая Дергуновка муниципального района Большеглушицкий  Самарской области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Основной разработчик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Администрация сельского поселения Большая Дергуновка муниципального района Большеглушицкий  Самарской области</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Цели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Задачи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Самарской области, инвентаризация земель.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lastRenderedPageBreak/>
              <w:t xml:space="preserve">Сроки реализации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2019-2023</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Объемы и источники финансирования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Объем финансирования программы составляет 50,0 тыс. рублей, из них: </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2019 – 10,0</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2020 – 10,0 </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2021 – 10,0 </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2022 – 10,0 </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2023 – 10,0 </w:t>
            </w:r>
          </w:p>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Ожидаемый результат реализации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сельского поселения Большая Дергуновка муниципального района Большеглушицкий  Самарской области и качества его жизни; увеличение налогооблагаемой базы. </w:t>
            </w:r>
          </w:p>
        </w:tc>
      </w:tr>
      <w:tr w:rsidR="00E92348" w:rsidRPr="00E92348" w:rsidTr="00BA61B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Контроль за использованием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Контроль за использованием программы осуществляет Администрация сельского поселения Большая Дергуновка муниципального района Большеглушицкий  Самарской области</w:t>
            </w:r>
          </w:p>
        </w:tc>
      </w:tr>
    </w:tbl>
    <w:p w:rsidR="00E92348" w:rsidRPr="00E92348" w:rsidRDefault="00E92348" w:rsidP="0081494E">
      <w:pPr>
        <w:numPr>
          <w:ilvl w:val="0"/>
          <w:numId w:val="1"/>
        </w:numPr>
        <w:tabs>
          <w:tab w:val="clear" w:pos="720"/>
          <w:tab w:val="num" w:pos="0"/>
        </w:tabs>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наносит вред окружающей среде, приводит не только к разрушению поверхностного слоя земли — почвы, ее химическому и радиоактивному загрязнению, но и сопровождается  экологическим ухудшением всего природного комплекса.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 Охрана земли только тогда может быть эффективной, когда обеспечивается рациональное землепользование.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Проблемы устойчивого социально-экономического развития сельского поселения Большая Дергуновка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Большая Дергуновка муниципального района Большеглушицкий  Самарской области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На территории сельского поселения Большая Дергуновка муниципального района Большеглушицкий Самарской области имеются земельные участки для различного разрешенного использования. Наиболее ценными являются земли сельскохозяйственного назначения, относящиеся к сельскохозяйственным угодьям. Пастбища и сенокосы на территории поселения Большая Дергуновка муниципального района Большеглушицкий  Самарской области по своему культурно-техническому состоянию преимущественно чистые. Сенокосы используются фермерскими и личными подсобными хозяйствами. 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 </w:t>
      </w:r>
    </w:p>
    <w:p w:rsidR="00E92348" w:rsidRPr="00E92348" w:rsidRDefault="00E92348" w:rsidP="0081494E">
      <w:pPr>
        <w:pStyle w:val="a3"/>
        <w:numPr>
          <w:ilvl w:val="0"/>
          <w:numId w:val="1"/>
        </w:num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ОСНОВНЫЕ ЦЕЛИ И ЗАДАЧИ ПРОГРАММЫ</w:t>
      </w:r>
    </w:p>
    <w:p w:rsidR="00E92348" w:rsidRPr="00E92348" w:rsidRDefault="00E92348" w:rsidP="00E92348">
      <w:pPr>
        <w:spacing w:after="0" w:line="240" w:lineRule="auto"/>
        <w:ind w:firstLine="567"/>
        <w:jc w:val="both"/>
        <w:rPr>
          <w:rFonts w:ascii="Times New Roman" w:eastAsia="Times New Roman" w:hAnsi="Times New Roman" w:cs="Times New Roman"/>
          <w:b/>
          <w:color w:val="000000" w:themeColor="text1"/>
          <w:sz w:val="24"/>
          <w:szCs w:val="24"/>
          <w:u w:val="single"/>
        </w:rPr>
      </w:pPr>
      <w:r w:rsidRPr="00E92348">
        <w:rPr>
          <w:rFonts w:ascii="Times New Roman" w:eastAsia="Times New Roman" w:hAnsi="Times New Roman" w:cs="Times New Roman"/>
          <w:b/>
          <w:color w:val="000000" w:themeColor="text1"/>
          <w:sz w:val="24"/>
          <w:szCs w:val="24"/>
          <w:u w:val="single"/>
        </w:rPr>
        <w:t xml:space="preserve">Цели программы: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lastRenderedPageBreak/>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p w:rsidR="00E92348" w:rsidRPr="00E92348" w:rsidRDefault="00E92348" w:rsidP="00E92348">
      <w:pPr>
        <w:spacing w:after="0" w:line="240" w:lineRule="auto"/>
        <w:ind w:firstLine="567"/>
        <w:jc w:val="both"/>
        <w:rPr>
          <w:rFonts w:ascii="Times New Roman" w:eastAsia="Times New Roman" w:hAnsi="Times New Roman" w:cs="Times New Roman"/>
          <w:b/>
          <w:color w:val="000000" w:themeColor="text1"/>
          <w:sz w:val="24"/>
          <w:szCs w:val="24"/>
          <w:u w:val="single"/>
        </w:rPr>
      </w:pPr>
      <w:r w:rsidRPr="00E92348">
        <w:rPr>
          <w:rFonts w:ascii="Times New Roman" w:eastAsia="Times New Roman" w:hAnsi="Times New Roman" w:cs="Times New Roman"/>
          <w:b/>
          <w:color w:val="000000" w:themeColor="text1"/>
          <w:sz w:val="24"/>
          <w:szCs w:val="24"/>
          <w:u w:val="single"/>
        </w:rPr>
        <w:t xml:space="preserve">Задачи программы: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обеспечение организации рационального использования и охраны земельна территории сельского поселения Большая Дергуновка муниципального района Большеглушицкий  Самарской области;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проведение инвентаризации земель. </w:t>
      </w:r>
    </w:p>
    <w:p w:rsidR="00E92348" w:rsidRPr="00E92348" w:rsidRDefault="00E92348" w:rsidP="0081494E">
      <w:pPr>
        <w:pStyle w:val="a3"/>
        <w:numPr>
          <w:ilvl w:val="0"/>
          <w:numId w:val="1"/>
        </w:num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РЕСУРСНОЕ ОБЕСПЕЧЕНИЕ ПРОГРАММЫ</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Объемы расходов на выполнение мероприятий программы и мероприятия корректируются по мере необходимости.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Объем финансовых ресурсов из средств бюджета поселения на реализацию мероприятий программы подлежит уточнению при формировании проектов бюджета сельского поселения Большая Дергуновка муниципального района Большеглушицкий  Самарской области на очередной финансовой год и плановый период. </w:t>
      </w:r>
    </w:p>
    <w:p w:rsidR="00E92348" w:rsidRPr="00E92348" w:rsidRDefault="00E92348" w:rsidP="0081494E">
      <w:pPr>
        <w:pStyle w:val="a3"/>
        <w:numPr>
          <w:ilvl w:val="0"/>
          <w:numId w:val="1"/>
        </w:num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МЕХАНИЗМ РЕАЛИЗАЦИИ ПРОГРАММЫ</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Реализация программы осуществляется в соответствии с нормативным правовым актом, регламентирующим механизм реализации данной программы на территории сельского поселения Большая Дергуновка муниципального района Большеглушицкий Самарской области. </w:t>
      </w:r>
    </w:p>
    <w:p w:rsidR="00E92348" w:rsidRPr="00E92348" w:rsidRDefault="00E92348" w:rsidP="00E92348">
      <w:pPr>
        <w:spacing w:after="0" w:line="240" w:lineRule="auto"/>
        <w:ind w:firstLine="567"/>
        <w:jc w:val="both"/>
        <w:rPr>
          <w:rFonts w:ascii="Times New Roman" w:eastAsia="Times New Roman" w:hAnsi="Times New Roman" w:cs="Times New Roman"/>
          <w:b/>
          <w:color w:val="000000" w:themeColor="text1"/>
          <w:sz w:val="24"/>
          <w:szCs w:val="24"/>
          <w:u w:val="single"/>
        </w:rPr>
      </w:pPr>
      <w:r w:rsidRPr="00E92348">
        <w:rPr>
          <w:rFonts w:ascii="Times New Roman" w:eastAsia="Times New Roman" w:hAnsi="Times New Roman" w:cs="Times New Roman"/>
          <w:color w:val="000000" w:themeColor="text1"/>
          <w:sz w:val="24"/>
          <w:szCs w:val="24"/>
        </w:rPr>
        <w:t xml:space="preserve">Администрация сельского поселения Большая Дергуновка муниципального района Большеглушицкий  Самарской области </w:t>
      </w:r>
      <w:r w:rsidRPr="00E92348">
        <w:rPr>
          <w:rFonts w:ascii="Times New Roman" w:eastAsia="Times New Roman" w:hAnsi="Times New Roman" w:cs="Times New Roman"/>
          <w:b/>
          <w:color w:val="000000" w:themeColor="text1"/>
          <w:sz w:val="24"/>
          <w:szCs w:val="24"/>
          <w:u w:val="single"/>
        </w:rPr>
        <w:t xml:space="preserve">осуществляет: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нормативно-правое и методическое обеспечение реализации программы;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подготовку предложений по объемам и условиям предоставления средств бюджета для реализации программы;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организацию информационной и разъяснительной работы, направленной на освещение целей и задач программы; </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 xml:space="preserve">- с целью охраны земель проводит инвентаризацию земель сельского поселения Большая Дергуновка муниципального района Большеглушицкий  Самарской области. </w:t>
      </w:r>
    </w:p>
    <w:p w:rsidR="00E92348" w:rsidRPr="00E92348" w:rsidRDefault="00E92348" w:rsidP="00E92348">
      <w:pPr>
        <w:pStyle w:val="a3"/>
        <w:spacing w:after="0" w:line="240" w:lineRule="auto"/>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E92348" w:rsidRPr="00E92348" w:rsidRDefault="00E92348" w:rsidP="0081494E">
      <w:pPr>
        <w:pStyle w:val="a3"/>
        <w:numPr>
          <w:ilvl w:val="0"/>
          <w:numId w:val="1"/>
        </w:num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ОЖИЕМЫЕ РЕЗУЛЬТАТЫ ПРОГРАММЫ</w:t>
      </w:r>
    </w:p>
    <w:p w:rsidR="00E92348" w:rsidRPr="00E92348" w:rsidRDefault="00E92348" w:rsidP="00E92348">
      <w:pPr>
        <w:spacing w:after="0" w:line="240" w:lineRule="auto"/>
        <w:ind w:firstLine="567"/>
        <w:jc w:val="both"/>
        <w:rPr>
          <w:rFonts w:ascii="Times New Roman" w:eastAsia="Times New Roman" w:hAnsi="Times New Roman" w:cs="Times New Roman"/>
          <w:color w:val="000000" w:themeColor="text1"/>
          <w:sz w:val="24"/>
          <w:szCs w:val="24"/>
        </w:rPr>
      </w:pPr>
      <w:r w:rsidRPr="00E92348">
        <w:rPr>
          <w:rFonts w:ascii="Times New Roman" w:eastAsia="Times New Roman" w:hAnsi="Times New Roman" w:cs="Times New Roman"/>
          <w:color w:val="000000" w:themeColor="text1"/>
          <w:sz w:val="24"/>
          <w:szCs w:val="24"/>
        </w:rPr>
        <w:t>Реализация данной программы будет содействовать упорядочение землепользования; вовлечение в оборот новых земельных участков; эффективному использованию и охране земель; восстановлению нарушенных земель; повышению экологической безопасности населения сельского поселения Большая Дергуновка муниципального района Большеглушицкий  Самарской области и качества его жизни; увеличению налогооблагаемой базы.</w:t>
      </w:r>
    </w:p>
    <w:p w:rsidR="00E92348" w:rsidRPr="00E92348" w:rsidRDefault="00E92348" w:rsidP="0081494E">
      <w:pPr>
        <w:pStyle w:val="a3"/>
        <w:numPr>
          <w:ilvl w:val="0"/>
          <w:numId w:val="1"/>
        </w:numPr>
        <w:spacing w:after="0" w:line="240" w:lineRule="auto"/>
        <w:jc w:val="center"/>
        <w:rPr>
          <w:rFonts w:ascii="Times New Roman" w:eastAsia="Times New Roman" w:hAnsi="Times New Roman" w:cs="Times New Roman"/>
          <w:b/>
          <w:color w:val="000000" w:themeColor="text1"/>
          <w:sz w:val="24"/>
          <w:szCs w:val="24"/>
        </w:rPr>
      </w:pPr>
      <w:r w:rsidRPr="00E92348">
        <w:rPr>
          <w:rFonts w:ascii="Times New Roman" w:eastAsia="Times New Roman" w:hAnsi="Times New Roman" w:cs="Times New Roman"/>
          <w:b/>
          <w:color w:val="000000" w:themeColor="text1"/>
          <w:sz w:val="24"/>
          <w:szCs w:val="24"/>
        </w:rPr>
        <w:t>ПЕРЕЧЕНЬ ОСНОВНЫХ МЕРОПРИЯТИЙ ПРОГРАММЫ</w:t>
      </w:r>
    </w:p>
    <w:tbl>
      <w:tblPr>
        <w:tblpPr w:leftFromText="180" w:rightFromText="180" w:vertAnchor="text" w:horzAnchor="margin" w:tblpX="-318" w:tblpY="103"/>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844"/>
        <w:gridCol w:w="1794"/>
        <w:gridCol w:w="997"/>
        <w:gridCol w:w="500"/>
        <w:gridCol w:w="898"/>
        <w:gridCol w:w="898"/>
        <w:gridCol w:w="896"/>
        <w:gridCol w:w="896"/>
        <w:gridCol w:w="803"/>
      </w:tblGrid>
      <w:tr w:rsidR="00E92348" w:rsidRPr="00E92348" w:rsidTr="00BA61BE">
        <w:trPr>
          <w:cantSplit/>
        </w:trPr>
        <w:tc>
          <w:tcPr>
            <w:tcW w:w="241" w:type="pct"/>
            <w:vMerge w:val="restar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w:t>
            </w:r>
          </w:p>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п/п</w:t>
            </w:r>
          </w:p>
        </w:tc>
        <w:tc>
          <w:tcPr>
            <w:tcW w:w="1286" w:type="pct"/>
            <w:vMerge w:val="restar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Наименование</w:t>
            </w:r>
          </w:p>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мероприятий</w:t>
            </w:r>
          </w:p>
        </w:tc>
        <w:tc>
          <w:tcPr>
            <w:tcW w:w="811" w:type="pct"/>
            <w:vMerge w:val="restar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Исполнитель</w:t>
            </w:r>
          </w:p>
        </w:tc>
        <w:tc>
          <w:tcPr>
            <w:tcW w:w="451" w:type="pct"/>
            <w:vMerge w:val="restar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Срок исполнения</w:t>
            </w:r>
          </w:p>
        </w:tc>
        <w:tc>
          <w:tcPr>
            <w:tcW w:w="2211" w:type="pct"/>
            <w:gridSpan w:val="6"/>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 xml:space="preserve">Объём финансирования </w:t>
            </w:r>
          </w:p>
        </w:tc>
      </w:tr>
      <w:tr w:rsidR="00E92348" w:rsidRPr="00E92348" w:rsidTr="00BA61BE">
        <w:trPr>
          <w:cantSplit/>
        </w:trPr>
        <w:tc>
          <w:tcPr>
            <w:tcW w:w="241" w:type="pct"/>
            <w:vMerge/>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p>
        </w:tc>
        <w:tc>
          <w:tcPr>
            <w:tcW w:w="1286" w:type="pct"/>
            <w:vMerge/>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p>
        </w:tc>
        <w:tc>
          <w:tcPr>
            <w:tcW w:w="811" w:type="pct"/>
            <w:vMerge/>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p>
        </w:tc>
        <w:tc>
          <w:tcPr>
            <w:tcW w:w="451" w:type="pct"/>
            <w:vMerge/>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p>
        </w:tc>
        <w:tc>
          <w:tcPr>
            <w:tcW w:w="226" w:type="pc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всего</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2019 год</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b/>
                <w:sz w:val="20"/>
                <w:szCs w:val="20"/>
              </w:rPr>
            </w:pPr>
            <w:r w:rsidRPr="00E92348">
              <w:rPr>
                <w:rFonts w:ascii="Times New Roman" w:hAnsi="Times New Roman" w:cs="Times New Roman"/>
                <w:b/>
                <w:sz w:val="20"/>
                <w:szCs w:val="20"/>
              </w:rPr>
              <w:t>2020 год</w:t>
            </w:r>
          </w:p>
        </w:tc>
        <w:tc>
          <w:tcPr>
            <w:tcW w:w="405" w:type="pct"/>
          </w:tcPr>
          <w:p w:rsidR="00E92348" w:rsidRPr="00E92348" w:rsidRDefault="00E92348" w:rsidP="00E92348">
            <w:pPr>
              <w:tabs>
                <w:tab w:val="left" w:pos="3825"/>
              </w:tabs>
              <w:spacing w:after="0" w:line="240" w:lineRule="auto"/>
              <w:rPr>
                <w:rFonts w:ascii="Times New Roman" w:hAnsi="Times New Roman" w:cs="Times New Roman"/>
                <w:b/>
                <w:sz w:val="20"/>
                <w:szCs w:val="20"/>
              </w:rPr>
            </w:pPr>
            <w:r w:rsidRPr="00E92348">
              <w:rPr>
                <w:rFonts w:ascii="Times New Roman" w:hAnsi="Times New Roman" w:cs="Times New Roman"/>
                <w:b/>
                <w:sz w:val="20"/>
                <w:szCs w:val="20"/>
              </w:rPr>
              <w:t>2021 год</w:t>
            </w:r>
          </w:p>
        </w:tc>
        <w:tc>
          <w:tcPr>
            <w:tcW w:w="405" w:type="pct"/>
          </w:tcPr>
          <w:p w:rsidR="00E92348" w:rsidRPr="00E92348" w:rsidRDefault="00E92348" w:rsidP="00E92348">
            <w:pPr>
              <w:tabs>
                <w:tab w:val="left" w:pos="3825"/>
              </w:tabs>
              <w:spacing w:after="0" w:line="240" w:lineRule="auto"/>
              <w:rPr>
                <w:rFonts w:ascii="Times New Roman" w:hAnsi="Times New Roman" w:cs="Times New Roman"/>
                <w:b/>
                <w:sz w:val="20"/>
                <w:szCs w:val="20"/>
              </w:rPr>
            </w:pPr>
            <w:r w:rsidRPr="00E92348">
              <w:rPr>
                <w:rFonts w:ascii="Times New Roman" w:hAnsi="Times New Roman" w:cs="Times New Roman"/>
                <w:b/>
                <w:sz w:val="20"/>
                <w:szCs w:val="20"/>
              </w:rPr>
              <w:t>2022 год</w:t>
            </w:r>
          </w:p>
        </w:tc>
        <w:tc>
          <w:tcPr>
            <w:tcW w:w="362" w:type="pct"/>
          </w:tcPr>
          <w:p w:rsidR="00E92348" w:rsidRPr="00E92348" w:rsidRDefault="00E92348" w:rsidP="00E92348">
            <w:pPr>
              <w:tabs>
                <w:tab w:val="left" w:pos="3825"/>
              </w:tabs>
              <w:spacing w:after="0" w:line="240" w:lineRule="auto"/>
              <w:rPr>
                <w:rFonts w:ascii="Times New Roman" w:hAnsi="Times New Roman" w:cs="Times New Roman"/>
                <w:b/>
                <w:sz w:val="20"/>
                <w:szCs w:val="20"/>
              </w:rPr>
            </w:pPr>
            <w:r w:rsidRPr="00E92348">
              <w:rPr>
                <w:rFonts w:ascii="Times New Roman" w:hAnsi="Times New Roman" w:cs="Times New Roman"/>
                <w:b/>
                <w:sz w:val="20"/>
                <w:szCs w:val="20"/>
              </w:rPr>
              <w:t>2023 год</w:t>
            </w:r>
          </w:p>
        </w:tc>
      </w:tr>
      <w:tr w:rsidR="00E92348" w:rsidRPr="00E92348" w:rsidTr="00BA61BE">
        <w:trPr>
          <w:trHeight w:val="1275"/>
        </w:trPr>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1.</w:t>
            </w:r>
          </w:p>
        </w:tc>
        <w:tc>
          <w:tcPr>
            <w:tcW w:w="1286"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eastAsia="Times New Roman" w:hAnsi="Times New Roman" w:cs="Times New Roman"/>
                <w:color w:val="000000" w:themeColor="text1"/>
                <w:sz w:val="20"/>
                <w:szCs w:val="20"/>
              </w:rPr>
              <w:t>Разъяснение гражданам земельного законодательства</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 xml:space="preserve">Администрация </w:t>
            </w:r>
            <w:r w:rsidRPr="00E92348">
              <w:rPr>
                <w:rFonts w:ascii="Times New Roman" w:eastAsia="Times New Roman" w:hAnsi="Times New Roman" w:cs="Times New Roman"/>
                <w:color w:val="000000" w:themeColor="text1"/>
                <w:sz w:val="20"/>
                <w:szCs w:val="20"/>
              </w:rPr>
              <w:t>сельского поселения Большая Дергуновка  муниципального района Большеглушицкий  Самарской области (далее – 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2019- 2023</w:t>
            </w:r>
          </w:p>
        </w:tc>
        <w:tc>
          <w:tcPr>
            <w:tcW w:w="22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2.</w:t>
            </w:r>
          </w:p>
        </w:tc>
        <w:tc>
          <w:tcPr>
            <w:tcW w:w="1286" w:type="pct"/>
            <w:vAlign w:val="center"/>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Выявление пустующих и </w:t>
            </w:r>
            <w:r w:rsidRPr="00E92348">
              <w:rPr>
                <w:rFonts w:ascii="Times New Roman" w:eastAsia="Times New Roman" w:hAnsi="Times New Roman" w:cs="Times New Roman"/>
                <w:color w:val="000000" w:themeColor="text1"/>
                <w:sz w:val="20"/>
                <w:szCs w:val="20"/>
              </w:rPr>
              <w:lastRenderedPageBreak/>
              <w:t xml:space="preserve">нерационально используемых земель и своевременное вовлечение их в хозяйственный оборот </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lastRenderedPageBreak/>
              <w:t>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 xml:space="preserve">2019- </w:t>
            </w:r>
            <w:r w:rsidRPr="00E92348">
              <w:rPr>
                <w:rFonts w:ascii="Times New Roman" w:hAnsi="Times New Roman" w:cs="Times New Roman"/>
                <w:sz w:val="20"/>
                <w:szCs w:val="20"/>
              </w:rPr>
              <w:lastRenderedPageBreak/>
              <w:t>2023</w:t>
            </w: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lastRenderedPageBreak/>
              <w:t>-</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 xml:space="preserve">средств </w:t>
            </w:r>
            <w:r w:rsidRPr="00E92348">
              <w:rPr>
                <w:rFonts w:ascii="Times New Roman" w:hAnsi="Times New Roman" w:cs="Times New Roman"/>
                <w:color w:val="000000"/>
                <w:sz w:val="20"/>
                <w:szCs w:val="20"/>
              </w:rPr>
              <w:lastRenderedPageBreak/>
              <w:t>не требуется</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lastRenderedPageBreak/>
              <w:t xml:space="preserve">средств </w:t>
            </w:r>
            <w:r w:rsidRPr="00E92348">
              <w:rPr>
                <w:rFonts w:ascii="Times New Roman" w:hAnsi="Times New Roman" w:cs="Times New Roman"/>
                <w:color w:val="000000"/>
                <w:sz w:val="20"/>
                <w:szCs w:val="20"/>
              </w:rPr>
              <w:lastRenderedPageBreak/>
              <w:t>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lastRenderedPageBreak/>
              <w:t xml:space="preserve">средств </w:t>
            </w:r>
            <w:r w:rsidRPr="00E92348">
              <w:rPr>
                <w:rFonts w:ascii="Times New Roman" w:hAnsi="Times New Roman" w:cs="Times New Roman"/>
                <w:color w:val="000000"/>
                <w:sz w:val="20"/>
                <w:szCs w:val="20"/>
              </w:rPr>
              <w:lastRenderedPageBreak/>
              <w:t>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lastRenderedPageBreak/>
              <w:t xml:space="preserve">средств </w:t>
            </w:r>
            <w:r w:rsidRPr="00E92348">
              <w:rPr>
                <w:rFonts w:ascii="Times New Roman" w:hAnsi="Times New Roman" w:cs="Times New Roman"/>
                <w:color w:val="000000"/>
                <w:sz w:val="20"/>
                <w:szCs w:val="20"/>
              </w:rPr>
              <w:lastRenderedPageBreak/>
              <w:t>не требуется</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lastRenderedPageBreak/>
              <w:t>средст</w:t>
            </w:r>
            <w:r w:rsidRPr="00E92348">
              <w:rPr>
                <w:rFonts w:ascii="Times New Roman" w:hAnsi="Times New Roman" w:cs="Times New Roman"/>
                <w:color w:val="000000"/>
                <w:sz w:val="20"/>
                <w:szCs w:val="20"/>
              </w:rPr>
              <w:lastRenderedPageBreak/>
              <w:t>в не требуется</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lastRenderedPageBreak/>
              <w:t>3.</w:t>
            </w:r>
          </w:p>
        </w:tc>
        <w:tc>
          <w:tcPr>
            <w:tcW w:w="1286" w:type="pct"/>
            <w:vAlign w:val="center"/>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Выявление фактов самовольного занятия земельных участков </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2019- 2023</w:t>
            </w: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4.</w:t>
            </w:r>
          </w:p>
        </w:tc>
        <w:tc>
          <w:tcPr>
            <w:tcW w:w="1286" w:type="pct"/>
            <w:vAlign w:val="center"/>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Инвентаризация земель </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2019- 2023</w:t>
            </w: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5.</w:t>
            </w:r>
          </w:p>
        </w:tc>
        <w:tc>
          <w:tcPr>
            <w:tcW w:w="1286" w:type="pct"/>
            <w:vAlign w:val="center"/>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 xml:space="preserve">Выявление фактов использования земельных участков, приводящих к значительному ухудшению экологической обстановки </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2019- 2023</w:t>
            </w: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6"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средств не требуется</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6.</w:t>
            </w:r>
          </w:p>
        </w:tc>
        <w:tc>
          <w:tcPr>
            <w:tcW w:w="1286" w:type="pct"/>
            <w:vAlign w:val="center"/>
          </w:tcPr>
          <w:p w:rsidR="00E92348" w:rsidRPr="00E92348" w:rsidRDefault="00E92348" w:rsidP="00E92348">
            <w:pPr>
              <w:spacing w:after="0" w:line="240" w:lineRule="auto"/>
              <w:jc w:val="both"/>
              <w:rPr>
                <w:rFonts w:ascii="Times New Roman" w:eastAsia="Times New Roman" w:hAnsi="Times New Roman" w:cs="Times New Roman"/>
                <w:color w:val="000000" w:themeColor="text1"/>
                <w:sz w:val="20"/>
                <w:szCs w:val="20"/>
              </w:rPr>
            </w:pPr>
            <w:r w:rsidRPr="00E92348">
              <w:rPr>
                <w:rFonts w:ascii="Times New Roman" w:eastAsia="Times New Roman" w:hAnsi="Times New Roman" w:cs="Times New Roman"/>
                <w:color w:val="000000" w:themeColor="text1"/>
                <w:sz w:val="20"/>
                <w:szCs w:val="20"/>
              </w:rPr>
              <w:t>Оформление земельных участков в муниципальную собственность</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r w:rsidRPr="00E92348">
              <w:rPr>
                <w:rFonts w:ascii="Times New Roman" w:hAnsi="Times New Roman" w:cs="Times New Roman"/>
                <w:sz w:val="20"/>
                <w:szCs w:val="20"/>
              </w:rPr>
              <w:t>Администрация</w:t>
            </w:r>
          </w:p>
        </w:tc>
        <w:tc>
          <w:tcPr>
            <w:tcW w:w="451" w:type="pct"/>
          </w:tcPr>
          <w:p w:rsidR="00E92348" w:rsidRPr="00E92348" w:rsidRDefault="00E92348" w:rsidP="00E92348">
            <w:pPr>
              <w:tabs>
                <w:tab w:val="left" w:pos="3825"/>
              </w:tabs>
              <w:spacing w:after="0" w:line="240" w:lineRule="auto"/>
              <w:jc w:val="center"/>
              <w:rPr>
                <w:rFonts w:ascii="Times New Roman" w:hAnsi="Times New Roman" w:cs="Times New Roman"/>
                <w:sz w:val="20"/>
                <w:szCs w:val="20"/>
              </w:rPr>
            </w:pPr>
            <w:r w:rsidRPr="00E92348">
              <w:rPr>
                <w:rFonts w:ascii="Times New Roman" w:hAnsi="Times New Roman" w:cs="Times New Roman"/>
                <w:sz w:val="20"/>
                <w:szCs w:val="20"/>
              </w:rPr>
              <w:t>2019- 2023</w:t>
            </w: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50,0</w:t>
            </w:r>
          </w:p>
        </w:tc>
        <w:tc>
          <w:tcPr>
            <w:tcW w:w="40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5"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r>
      <w:tr w:rsidR="00E92348" w:rsidRPr="00E92348" w:rsidTr="00BA61BE">
        <w:tc>
          <w:tcPr>
            <w:tcW w:w="24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p>
        </w:tc>
        <w:tc>
          <w:tcPr>
            <w:tcW w:w="1286" w:type="pct"/>
          </w:tcPr>
          <w:p w:rsidR="00E92348" w:rsidRPr="00E92348" w:rsidRDefault="00E92348" w:rsidP="00E92348">
            <w:pPr>
              <w:snapToGrid w:val="0"/>
              <w:spacing w:after="0" w:line="240" w:lineRule="auto"/>
              <w:rPr>
                <w:rFonts w:ascii="Times New Roman" w:hAnsi="Times New Roman" w:cs="Times New Roman"/>
                <w:b/>
                <w:sz w:val="20"/>
                <w:szCs w:val="20"/>
              </w:rPr>
            </w:pPr>
            <w:r w:rsidRPr="00E92348">
              <w:rPr>
                <w:rFonts w:ascii="Times New Roman" w:hAnsi="Times New Roman" w:cs="Times New Roman"/>
                <w:b/>
                <w:sz w:val="20"/>
                <w:szCs w:val="20"/>
              </w:rPr>
              <w:t>ИТОГО:</w:t>
            </w:r>
          </w:p>
        </w:tc>
        <w:tc>
          <w:tcPr>
            <w:tcW w:w="81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p>
        </w:tc>
        <w:tc>
          <w:tcPr>
            <w:tcW w:w="451" w:type="pct"/>
          </w:tcPr>
          <w:p w:rsidR="00E92348" w:rsidRPr="00E92348" w:rsidRDefault="00E92348" w:rsidP="00E92348">
            <w:pPr>
              <w:tabs>
                <w:tab w:val="left" w:pos="3825"/>
              </w:tabs>
              <w:spacing w:after="0" w:line="240" w:lineRule="auto"/>
              <w:rPr>
                <w:rFonts w:ascii="Times New Roman" w:hAnsi="Times New Roman" w:cs="Times New Roman"/>
                <w:sz w:val="20"/>
                <w:szCs w:val="20"/>
              </w:rPr>
            </w:pPr>
          </w:p>
        </w:tc>
        <w:tc>
          <w:tcPr>
            <w:tcW w:w="22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50,0</w:t>
            </w:r>
          </w:p>
        </w:tc>
        <w:tc>
          <w:tcPr>
            <w:tcW w:w="40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6"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5" w:type="pct"/>
          </w:tcPr>
          <w:p w:rsidR="00E92348" w:rsidRPr="00E92348" w:rsidRDefault="00E92348" w:rsidP="00E92348">
            <w:pPr>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405"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c>
          <w:tcPr>
            <w:tcW w:w="362" w:type="pct"/>
          </w:tcPr>
          <w:p w:rsidR="00E92348" w:rsidRPr="00E92348" w:rsidRDefault="00E92348" w:rsidP="00E92348">
            <w:pPr>
              <w:tabs>
                <w:tab w:val="left" w:pos="3825"/>
              </w:tabs>
              <w:spacing w:after="0" w:line="240" w:lineRule="auto"/>
              <w:jc w:val="center"/>
              <w:rPr>
                <w:rFonts w:ascii="Times New Roman" w:hAnsi="Times New Roman" w:cs="Times New Roman"/>
                <w:color w:val="000000"/>
                <w:sz w:val="20"/>
                <w:szCs w:val="20"/>
              </w:rPr>
            </w:pPr>
            <w:r w:rsidRPr="00E92348">
              <w:rPr>
                <w:rFonts w:ascii="Times New Roman" w:hAnsi="Times New Roman" w:cs="Times New Roman"/>
                <w:color w:val="000000"/>
                <w:sz w:val="20"/>
                <w:szCs w:val="20"/>
              </w:rPr>
              <w:t>10,0</w:t>
            </w:r>
          </w:p>
        </w:tc>
      </w:tr>
    </w:tbl>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noProof/>
          <w:sz w:val="16"/>
          <w:szCs w:val="16"/>
        </w:rPr>
        <w:drawing>
          <wp:inline distT="0" distB="0" distL="0" distR="0">
            <wp:extent cx="257175" cy="293914"/>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175" cy="293914"/>
                    </a:xfrm>
                    <a:prstGeom prst="rect">
                      <a:avLst/>
                    </a:prstGeom>
                    <a:noFill/>
                    <a:ln w="9525">
                      <a:noFill/>
                      <a:miter lim="800000"/>
                      <a:headEnd/>
                      <a:tailEnd/>
                    </a:ln>
                  </pic:spPr>
                </pic:pic>
              </a:graphicData>
            </a:graphic>
          </wp:inline>
        </w:drawing>
      </w:r>
    </w:p>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РОССИЙСКАЯ ФЕДЕРАЦИЯ</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МУНИЦИПАЛЬНЫЙ  РАЙОН</w:t>
      </w:r>
    </w:p>
    <w:p w:rsidR="00E92348" w:rsidRPr="00E92348" w:rsidRDefault="00E92348" w:rsidP="00E92348">
      <w:pPr>
        <w:tabs>
          <w:tab w:val="left" w:pos="6379"/>
        </w:tabs>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БОЛЬШЕГЛУШИЦКИЙ</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САМАРСКОЙ  ОБЛАСТИ</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АДМИНИСТРАЦИЯ</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СЕЛЬСКОГО  ПОСЕЛЕНИЯ</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БОЛЬШАЯ ДЕРГУНОВКА</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______________________________</w:t>
      </w:r>
    </w:p>
    <w:p w:rsidR="00E92348" w:rsidRPr="00E92348" w:rsidRDefault="00E92348" w:rsidP="00E92348">
      <w:pPr>
        <w:spacing w:after="0" w:line="240" w:lineRule="auto"/>
        <w:ind w:left="-142"/>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ПОСТАНОВЛЕНИЕ</w:t>
      </w:r>
    </w:p>
    <w:p w:rsidR="00E92348" w:rsidRPr="00E92348" w:rsidRDefault="00E92348" w:rsidP="00E92348">
      <w:pPr>
        <w:spacing w:after="0" w:line="240" w:lineRule="auto"/>
        <w:ind w:left="-142"/>
        <w:jc w:val="center"/>
        <w:rPr>
          <w:rFonts w:ascii="Times New Roman" w:hAnsi="Times New Roman" w:cs="Times New Roman"/>
          <w:b/>
          <w:color w:val="333333"/>
          <w:sz w:val="16"/>
          <w:szCs w:val="16"/>
          <w:u w:val="single"/>
        </w:rPr>
      </w:pPr>
      <w:r w:rsidRPr="00E92348">
        <w:rPr>
          <w:rFonts w:ascii="Times New Roman" w:hAnsi="Times New Roman" w:cs="Times New Roman"/>
          <w:b/>
          <w:i/>
          <w:color w:val="333333"/>
          <w:sz w:val="16"/>
          <w:szCs w:val="16"/>
          <w:u w:val="single"/>
        </w:rPr>
        <w:t>от 05 июня 2019г. № 53</w:t>
      </w:r>
    </w:p>
    <w:p w:rsidR="00E92348" w:rsidRPr="00E92348" w:rsidRDefault="00E92348" w:rsidP="00E92348">
      <w:pPr>
        <w:spacing w:after="0" w:line="240" w:lineRule="auto"/>
        <w:ind w:left="-142"/>
        <w:rPr>
          <w:rFonts w:ascii="Times New Roman" w:hAnsi="Times New Roman" w:cs="Times New Roman"/>
          <w:b/>
          <w:color w:val="333333"/>
          <w:sz w:val="24"/>
          <w:szCs w:val="24"/>
        </w:rPr>
      </w:pPr>
      <w:r w:rsidRPr="00E92348">
        <w:rPr>
          <w:rFonts w:ascii="Times New Roman" w:hAnsi="Times New Roman" w:cs="Times New Roman"/>
          <w:b/>
          <w:sz w:val="24"/>
          <w:szCs w:val="24"/>
        </w:rPr>
        <w:t>О ПРОВЕДЕНИИ ПУБЛИЧНЫХ СЛУШАНИЙ</w:t>
      </w:r>
    </w:p>
    <w:p w:rsidR="00E92348" w:rsidRPr="00E92348" w:rsidRDefault="00E92348" w:rsidP="00E92348">
      <w:pPr>
        <w:spacing w:after="0" w:line="240" w:lineRule="auto"/>
        <w:ind w:firstLine="709"/>
        <w:jc w:val="both"/>
        <w:rPr>
          <w:rFonts w:ascii="Times New Roman" w:hAnsi="Times New Roman" w:cs="Times New Roman"/>
          <w:sz w:val="24"/>
          <w:szCs w:val="24"/>
        </w:rPr>
      </w:pPr>
      <w:r w:rsidRPr="00E92348">
        <w:rPr>
          <w:rFonts w:ascii="Times New Roman" w:hAnsi="Times New Roman" w:cs="Times New Roman"/>
          <w:sz w:val="24"/>
          <w:szCs w:val="24"/>
        </w:rPr>
        <w:t xml:space="preserve">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w:t>
      </w:r>
      <w:r w:rsidRPr="00E92348">
        <w:rPr>
          <w:rFonts w:ascii="Times New Roman" w:hAnsi="Times New Roman" w:cs="Times New Roman"/>
          <w:color w:val="000000"/>
          <w:sz w:val="24"/>
          <w:szCs w:val="24"/>
        </w:rPr>
        <w:t xml:space="preserve">Решением Собрания представителей сельского поселения Большая Дергуновка муниципального района </w:t>
      </w:r>
      <w:r w:rsidRPr="00E92348">
        <w:rPr>
          <w:rFonts w:ascii="Times New Roman" w:hAnsi="Times New Roman" w:cs="Times New Roman"/>
          <w:color w:val="000000"/>
          <w:sz w:val="24"/>
          <w:szCs w:val="24"/>
        </w:rPr>
        <w:fldChar w:fldCharType="begin"/>
      </w:r>
      <w:r w:rsidRPr="00E92348">
        <w:rPr>
          <w:rFonts w:ascii="Times New Roman" w:hAnsi="Times New Roman" w:cs="Times New Roman"/>
          <w:color w:val="000000"/>
          <w:sz w:val="24"/>
          <w:szCs w:val="24"/>
        </w:rPr>
        <w:instrText xml:space="preserve"> MERGEFIELD "Название_района" </w:instrText>
      </w:r>
      <w:r w:rsidRPr="00E92348">
        <w:rPr>
          <w:rFonts w:ascii="Times New Roman" w:hAnsi="Times New Roman" w:cs="Times New Roman"/>
          <w:color w:val="000000"/>
          <w:sz w:val="24"/>
          <w:szCs w:val="24"/>
        </w:rPr>
        <w:fldChar w:fldCharType="separate"/>
      </w:r>
      <w:r w:rsidRPr="00E92348">
        <w:rPr>
          <w:rFonts w:ascii="Times New Roman" w:hAnsi="Times New Roman" w:cs="Times New Roman"/>
          <w:noProof/>
          <w:color w:val="000000"/>
          <w:sz w:val="24"/>
          <w:szCs w:val="24"/>
        </w:rPr>
        <w:t>Большеглушицкий</w:t>
      </w:r>
      <w:r w:rsidRPr="00E92348">
        <w:rPr>
          <w:rFonts w:ascii="Times New Roman" w:hAnsi="Times New Roman" w:cs="Times New Roman"/>
          <w:color w:val="000000"/>
          <w:sz w:val="24"/>
          <w:szCs w:val="24"/>
        </w:rPr>
        <w:fldChar w:fldCharType="end"/>
      </w:r>
      <w:r w:rsidRPr="00E92348">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Pr="00E92348">
        <w:rPr>
          <w:rFonts w:ascii="Times New Roman" w:hAnsi="Times New Roman" w:cs="Times New Roman"/>
          <w:color w:val="000000"/>
          <w:sz w:val="24"/>
          <w:szCs w:val="24"/>
        </w:rPr>
        <w:fldChar w:fldCharType="begin"/>
      </w:r>
      <w:r w:rsidRPr="00E92348">
        <w:rPr>
          <w:rFonts w:ascii="Times New Roman" w:hAnsi="Times New Roman" w:cs="Times New Roman"/>
          <w:color w:val="000000"/>
          <w:sz w:val="24"/>
          <w:szCs w:val="24"/>
        </w:rPr>
        <w:instrText xml:space="preserve"> MERGEFIELD "Название_района" </w:instrText>
      </w:r>
      <w:r w:rsidRPr="00E92348">
        <w:rPr>
          <w:rFonts w:ascii="Times New Roman" w:hAnsi="Times New Roman" w:cs="Times New Roman"/>
          <w:color w:val="000000"/>
          <w:sz w:val="24"/>
          <w:szCs w:val="24"/>
        </w:rPr>
        <w:fldChar w:fldCharType="separate"/>
      </w:r>
      <w:r w:rsidRPr="00E92348">
        <w:rPr>
          <w:rFonts w:ascii="Times New Roman" w:hAnsi="Times New Roman" w:cs="Times New Roman"/>
          <w:noProof/>
          <w:color w:val="000000"/>
          <w:sz w:val="24"/>
          <w:szCs w:val="24"/>
        </w:rPr>
        <w:t>Большеглушицкий</w:t>
      </w:r>
      <w:r w:rsidRPr="00E92348">
        <w:rPr>
          <w:rFonts w:ascii="Times New Roman" w:hAnsi="Times New Roman" w:cs="Times New Roman"/>
          <w:color w:val="000000"/>
          <w:sz w:val="24"/>
          <w:szCs w:val="24"/>
        </w:rPr>
        <w:fldChar w:fldCharType="end"/>
      </w:r>
      <w:r w:rsidRPr="00E92348">
        <w:rPr>
          <w:rFonts w:ascii="Times New Roman" w:hAnsi="Times New Roman" w:cs="Times New Roman"/>
          <w:color w:val="000000"/>
          <w:sz w:val="24"/>
          <w:szCs w:val="24"/>
        </w:rPr>
        <w:t xml:space="preserve"> Самарской области" от 10.02.2010 № 96, </w:t>
      </w:r>
      <w:r w:rsidRPr="00E92348">
        <w:rPr>
          <w:rFonts w:ascii="Times New Roman" w:hAnsi="Times New Roman" w:cs="Times New Roman"/>
          <w:sz w:val="24"/>
          <w:szCs w:val="24"/>
        </w:rPr>
        <w:t xml:space="preserve">Уставом сельского поселения Большая Дергуновка муниципального района Большеглушицкий Самарской области </w:t>
      </w:r>
    </w:p>
    <w:p w:rsidR="00E92348" w:rsidRPr="00E92348" w:rsidRDefault="00E92348" w:rsidP="00E92348">
      <w:pPr>
        <w:spacing w:after="0" w:line="240" w:lineRule="auto"/>
        <w:ind w:firstLine="680"/>
        <w:jc w:val="both"/>
        <w:rPr>
          <w:rFonts w:ascii="Times New Roman" w:hAnsi="Times New Roman" w:cs="Times New Roman"/>
          <w:b/>
          <w:sz w:val="24"/>
          <w:szCs w:val="24"/>
        </w:rPr>
      </w:pPr>
      <w:r w:rsidRPr="00E92348">
        <w:rPr>
          <w:rFonts w:ascii="Times New Roman" w:hAnsi="Times New Roman" w:cs="Times New Roman"/>
          <w:b/>
          <w:sz w:val="24"/>
          <w:szCs w:val="24"/>
        </w:rPr>
        <w:t>П О С Т А Н О В Л Я Ю:</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1. Провести на территории сельского поселения Большая Дергуновка муниципального района Большеглушицкий Самарской области  публичные слушания </w:t>
      </w:r>
      <w:r w:rsidRPr="00E92348">
        <w:rPr>
          <w:rFonts w:ascii="Times New Roman" w:eastAsia="Times New Roman" w:hAnsi="Times New Roman" w:cs="Times New Roman"/>
          <w:sz w:val="24"/>
          <w:szCs w:val="24"/>
        </w:rPr>
        <w:t xml:space="preserve">по вопросу обсуждения проекта муниципального правового акта – проекта Постановления администрации сельского поселения </w:t>
      </w:r>
      <w:r w:rsidRPr="00E92348">
        <w:rPr>
          <w:rFonts w:ascii="Times New Roman" w:eastAsia="Times New Roman" w:hAnsi="Times New Roman" w:cs="Times New Roman"/>
          <w:color w:val="000000"/>
          <w:sz w:val="24"/>
          <w:szCs w:val="24"/>
        </w:rPr>
        <w:t>Большая Дергуновка</w:t>
      </w:r>
      <w:r w:rsidRPr="00E92348">
        <w:rPr>
          <w:rFonts w:ascii="Times New Roman" w:eastAsia="Times New Roman" w:hAnsi="Times New Roman" w:cs="Times New Roman"/>
          <w:sz w:val="24"/>
          <w:szCs w:val="24"/>
        </w:rPr>
        <w:t xml:space="preserve"> муниципального района Большеглушицкий Самарской области «</w:t>
      </w:r>
      <w:r w:rsidRPr="00E92348">
        <w:rPr>
          <w:rFonts w:ascii="Times New Roman" w:hAnsi="Times New Roman" w:cs="Times New Roman"/>
          <w:sz w:val="24"/>
          <w:szCs w:val="24"/>
        </w:rPr>
        <w:t>Об утверждении муниципальной программы «</w:t>
      </w:r>
      <w:r w:rsidRPr="00E92348">
        <w:rPr>
          <w:rFonts w:ascii="Times New Roman" w:hAnsi="Times New Roman" w:cs="Times New Roman"/>
          <w:sz w:val="24"/>
          <w:szCs w:val="24"/>
          <w:shd w:val="clear" w:color="auto" w:fill="FFFFFF"/>
        </w:rPr>
        <w:t>Профилактика наркомании и противодействие незаконному обороту </w:t>
      </w:r>
      <w:r w:rsidRPr="00E92348">
        <w:rPr>
          <w:rFonts w:ascii="Times New Roman" w:hAnsi="Times New Roman" w:cs="Times New Roman"/>
          <w:bCs/>
          <w:sz w:val="24"/>
          <w:szCs w:val="24"/>
          <w:shd w:val="clear" w:color="auto" w:fill="FFFFFF"/>
        </w:rPr>
        <w:t>наркотиков</w:t>
      </w:r>
      <w:r w:rsidRPr="00E92348">
        <w:rPr>
          <w:rFonts w:ascii="Times New Roman" w:hAnsi="Times New Roman" w:cs="Times New Roman"/>
          <w:sz w:val="24"/>
          <w:szCs w:val="24"/>
          <w:shd w:val="clear" w:color="auto" w:fill="FFFFFF"/>
        </w:rPr>
        <w:t> на территории</w:t>
      </w:r>
      <w:r w:rsidRPr="00E92348">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E92348">
        <w:rPr>
          <w:rFonts w:ascii="Times New Roman" w:hAnsi="Times New Roman" w:cs="Times New Roman"/>
          <w:color w:val="000000"/>
          <w:sz w:val="24"/>
          <w:szCs w:val="24"/>
        </w:rPr>
        <w:t>»</w:t>
      </w:r>
      <w:r w:rsidRPr="00E92348">
        <w:rPr>
          <w:rFonts w:ascii="Times New Roman" w:eastAsia="Times New Roman" w:hAnsi="Times New Roman" w:cs="Times New Roman"/>
          <w:sz w:val="24"/>
          <w:szCs w:val="24"/>
        </w:rPr>
        <w:t>»</w:t>
      </w:r>
      <w:r w:rsidRPr="00E92348">
        <w:rPr>
          <w:rFonts w:ascii="Times New Roman" w:hAnsi="Times New Roman" w:cs="Times New Roman"/>
          <w:sz w:val="24"/>
          <w:szCs w:val="24"/>
        </w:rPr>
        <w:t>.</w:t>
      </w:r>
    </w:p>
    <w:p w:rsidR="00E92348" w:rsidRPr="00E92348" w:rsidRDefault="00E92348" w:rsidP="00E92348">
      <w:pPr>
        <w:widowControl w:val="0"/>
        <w:tabs>
          <w:tab w:val="left" w:pos="1200"/>
          <w:tab w:val="num" w:pos="1720"/>
        </w:tabs>
        <w:autoSpaceDE w:val="0"/>
        <w:autoSpaceDN w:val="0"/>
        <w:adjustRightInd w:val="0"/>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sz w:val="24"/>
          <w:szCs w:val="24"/>
        </w:rPr>
        <w:t xml:space="preserve">2. Вынести проект муниципального правового акта - проекта Постановления администрации  сельского поселения </w:t>
      </w:r>
      <w:r w:rsidRPr="00E92348">
        <w:rPr>
          <w:rFonts w:ascii="Times New Roman" w:hAnsi="Times New Roman" w:cs="Times New Roman"/>
          <w:color w:val="000000"/>
          <w:sz w:val="24"/>
          <w:szCs w:val="24"/>
        </w:rPr>
        <w:t xml:space="preserve">Большая Дергуновка </w:t>
      </w:r>
      <w:r w:rsidRPr="00E92348">
        <w:rPr>
          <w:rFonts w:ascii="Times New Roman" w:hAnsi="Times New Roman" w:cs="Times New Roman"/>
          <w:sz w:val="24"/>
          <w:szCs w:val="24"/>
        </w:rPr>
        <w:t>муниципального района Большеглушицкий Самарской области «</w:t>
      </w:r>
      <w:r w:rsidRPr="00E92348">
        <w:rPr>
          <w:rFonts w:ascii="Times New Roman" w:eastAsia="Times New Roman" w:hAnsi="Times New Roman" w:cs="Times New Roman"/>
          <w:color w:val="000000" w:themeColor="text1"/>
          <w:sz w:val="24"/>
          <w:szCs w:val="24"/>
        </w:rPr>
        <w:t>Об утверждении муниципальной программы «</w:t>
      </w:r>
      <w:r w:rsidRPr="00E92348">
        <w:rPr>
          <w:rFonts w:ascii="Times New Roman" w:hAnsi="Times New Roman" w:cs="Times New Roman"/>
          <w:sz w:val="24"/>
          <w:szCs w:val="24"/>
          <w:shd w:val="clear" w:color="auto" w:fill="FFFFFF"/>
        </w:rPr>
        <w:t>Профилактика наркомании и противодействие незаконному обороту </w:t>
      </w:r>
      <w:r w:rsidRPr="00E92348">
        <w:rPr>
          <w:rFonts w:ascii="Times New Roman" w:hAnsi="Times New Roman" w:cs="Times New Roman"/>
          <w:bCs/>
          <w:sz w:val="24"/>
          <w:szCs w:val="24"/>
          <w:shd w:val="clear" w:color="auto" w:fill="FFFFFF"/>
        </w:rPr>
        <w:t>наркотиков</w:t>
      </w:r>
      <w:r w:rsidRPr="00E92348">
        <w:rPr>
          <w:rFonts w:ascii="Times New Roman" w:hAnsi="Times New Roman" w:cs="Times New Roman"/>
          <w:sz w:val="24"/>
          <w:szCs w:val="24"/>
          <w:shd w:val="clear" w:color="auto" w:fill="FFFFFF"/>
        </w:rPr>
        <w:t> на территории</w:t>
      </w:r>
      <w:r w:rsidRPr="00E92348">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E92348">
        <w:rPr>
          <w:rFonts w:ascii="Times New Roman" w:eastAsia="Times New Roman" w:hAnsi="Times New Roman" w:cs="Times New Roman"/>
          <w:color w:val="000000" w:themeColor="text1"/>
          <w:sz w:val="24"/>
          <w:szCs w:val="24"/>
        </w:rPr>
        <w:t>»</w:t>
      </w:r>
      <w:r w:rsidRPr="00E92348">
        <w:rPr>
          <w:rFonts w:ascii="Times New Roman" w:hAnsi="Times New Roman" w:cs="Times New Roman"/>
          <w:sz w:val="24"/>
          <w:szCs w:val="24"/>
        </w:rPr>
        <w:t>» на публичные слушания.</w:t>
      </w:r>
    </w:p>
    <w:p w:rsidR="00E92348" w:rsidRPr="00E92348" w:rsidRDefault="00E92348" w:rsidP="00E92348">
      <w:pPr>
        <w:pStyle w:val="af4"/>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3. Срок проведения публичных слушаний составляет 2 месяца с </w:t>
      </w:r>
      <w:r w:rsidRPr="00E92348">
        <w:rPr>
          <w:rFonts w:ascii="Times New Roman" w:hAnsi="Times New Roman" w:cs="Times New Roman"/>
          <w:sz w:val="24"/>
          <w:szCs w:val="24"/>
          <w:u w:val="single"/>
        </w:rPr>
        <w:t>06 июня 2019 года по 06 августа 2019 года</w:t>
      </w:r>
      <w:r w:rsidRPr="00E92348">
        <w:rPr>
          <w:rFonts w:ascii="Times New Roman" w:hAnsi="Times New Roman" w:cs="Times New Roman"/>
          <w:sz w:val="24"/>
          <w:szCs w:val="24"/>
        </w:rPr>
        <w:t>.</w:t>
      </w:r>
    </w:p>
    <w:p w:rsidR="00E92348" w:rsidRPr="00E92348" w:rsidRDefault="00E92348" w:rsidP="00E92348">
      <w:pPr>
        <w:widowControl w:val="0"/>
        <w:tabs>
          <w:tab w:val="left" w:pos="1200"/>
        </w:tabs>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Pr="00E92348">
        <w:rPr>
          <w:rFonts w:ascii="Times New Roman" w:hAnsi="Times New Roman" w:cs="Times New Roman"/>
          <w:color w:val="000000"/>
          <w:sz w:val="24"/>
          <w:szCs w:val="24"/>
        </w:rPr>
        <w:t>Большая Дергуновка</w:t>
      </w:r>
      <w:r w:rsidRPr="00E92348">
        <w:rPr>
          <w:rFonts w:ascii="Times New Roman" w:hAnsi="Times New Roman" w:cs="Times New Roman"/>
          <w:sz w:val="24"/>
          <w:szCs w:val="24"/>
        </w:rPr>
        <w:t xml:space="preserve"> муниципального района </w:t>
      </w:r>
      <w:r w:rsidRPr="00E92348">
        <w:rPr>
          <w:rFonts w:ascii="Times New Roman" w:hAnsi="Times New Roman" w:cs="Times New Roman"/>
          <w:sz w:val="24"/>
          <w:szCs w:val="24"/>
        </w:rPr>
        <w:fldChar w:fldCharType="begin"/>
      </w:r>
      <w:r w:rsidRPr="00E92348">
        <w:rPr>
          <w:rFonts w:ascii="Times New Roman" w:hAnsi="Times New Roman" w:cs="Times New Roman"/>
          <w:sz w:val="24"/>
          <w:szCs w:val="24"/>
        </w:rPr>
        <w:instrText xml:space="preserve"> MERGEFIELD "Название_района" </w:instrText>
      </w:r>
      <w:r w:rsidRPr="00E92348">
        <w:rPr>
          <w:rFonts w:ascii="Times New Roman" w:hAnsi="Times New Roman" w:cs="Times New Roman"/>
          <w:sz w:val="24"/>
          <w:szCs w:val="24"/>
        </w:rPr>
        <w:fldChar w:fldCharType="separate"/>
      </w:r>
      <w:r w:rsidRPr="00E92348">
        <w:rPr>
          <w:rFonts w:ascii="Times New Roman" w:hAnsi="Times New Roman" w:cs="Times New Roman"/>
          <w:noProof/>
          <w:sz w:val="24"/>
          <w:szCs w:val="24"/>
        </w:rPr>
        <w:t>Большеглушицкий</w:t>
      </w:r>
      <w:r w:rsidRPr="00E92348">
        <w:rPr>
          <w:rFonts w:ascii="Times New Roman" w:hAnsi="Times New Roman" w:cs="Times New Roman"/>
          <w:sz w:val="24"/>
          <w:szCs w:val="24"/>
        </w:rPr>
        <w:fldChar w:fldCharType="end"/>
      </w:r>
      <w:r w:rsidRPr="00E92348">
        <w:rPr>
          <w:rFonts w:ascii="Times New Roman" w:hAnsi="Times New Roman" w:cs="Times New Roman"/>
          <w:sz w:val="24"/>
          <w:szCs w:val="24"/>
        </w:rPr>
        <w:t xml:space="preserve"> Самарской области.</w:t>
      </w:r>
    </w:p>
    <w:p w:rsidR="00E92348" w:rsidRPr="00E92348" w:rsidRDefault="00E92348" w:rsidP="00E92348">
      <w:pPr>
        <w:widowControl w:val="0"/>
        <w:tabs>
          <w:tab w:val="left" w:pos="1200"/>
        </w:tabs>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lastRenderedPageBreak/>
        <w:t xml:space="preserve">5. Определить, что местом проведения публичных слушаний является здание администрации сельского поселения </w:t>
      </w:r>
      <w:r w:rsidRPr="00E92348">
        <w:rPr>
          <w:rFonts w:ascii="Times New Roman" w:hAnsi="Times New Roman" w:cs="Times New Roman"/>
          <w:color w:val="000000"/>
          <w:sz w:val="24"/>
          <w:szCs w:val="24"/>
        </w:rPr>
        <w:t>Большая Дергуновка</w:t>
      </w:r>
      <w:r w:rsidRPr="00E92348">
        <w:rPr>
          <w:rFonts w:ascii="Times New Roman" w:hAnsi="Times New Roman" w:cs="Times New Roman"/>
          <w:sz w:val="24"/>
          <w:szCs w:val="24"/>
        </w:rPr>
        <w:t xml:space="preserve"> расположенное по адресу: 446190, Самарская область, Большеглушицкий район, село</w:t>
      </w:r>
      <w:r w:rsidRPr="00E92348">
        <w:rPr>
          <w:rFonts w:ascii="Times New Roman" w:hAnsi="Times New Roman" w:cs="Times New Roman"/>
          <w:color w:val="000000"/>
          <w:sz w:val="24"/>
          <w:szCs w:val="24"/>
        </w:rPr>
        <w:t xml:space="preserve"> Большая Дергуновка</w:t>
      </w:r>
      <w:r w:rsidRPr="00E92348">
        <w:rPr>
          <w:rFonts w:ascii="Times New Roman" w:hAnsi="Times New Roman" w:cs="Times New Roman"/>
          <w:sz w:val="24"/>
          <w:szCs w:val="24"/>
        </w:rPr>
        <w:t xml:space="preserve">, ул. Советская, д. 99                                                                                               </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6. Назначить лицом, ответственным за ведение протокола публичных слушаний  - ведущего специалиста администрации Жуваго Викторию Сергеевну.</w:t>
      </w:r>
    </w:p>
    <w:p w:rsidR="00E92348" w:rsidRPr="00E92348" w:rsidRDefault="00E92348" w:rsidP="00E92348">
      <w:pPr>
        <w:pStyle w:val="af4"/>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7. </w:t>
      </w:r>
      <w:r w:rsidRPr="00E92348">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07 июня 2019 года в 09 часов по адресу: </w:t>
      </w:r>
      <w:r w:rsidRPr="00E92348">
        <w:rPr>
          <w:rFonts w:ascii="Times New Roman" w:hAnsi="Times New Roman" w:cs="Times New Roman"/>
          <w:bCs/>
          <w:color w:val="000000"/>
          <w:sz w:val="24"/>
          <w:szCs w:val="24"/>
        </w:rPr>
        <w:t xml:space="preserve">446190, </w:t>
      </w:r>
      <w:r w:rsidRPr="00E92348">
        <w:rPr>
          <w:rFonts w:ascii="Times New Roman" w:hAnsi="Times New Roman" w:cs="Times New Roman"/>
          <w:color w:val="000000"/>
          <w:sz w:val="24"/>
          <w:szCs w:val="24"/>
        </w:rPr>
        <w:t xml:space="preserve">Самарская область, </w:t>
      </w:r>
      <w:r w:rsidRPr="00E92348">
        <w:rPr>
          <w:rFonts w:ascii="Times New Roman" w:hAnsi="Times New Roman" w:cs="Times New Roman"/>
          <w:color w:val="000000"/>
          <w:sz w:val="24"/>
          <w:szCs w:val="24"/>
        </w:rPr>
        <w:fldChar w:fldCharType="begin"/>
      </w:r>
      <w:r w:rsidRPr="00E92348">
        <w:rPr>
          <w:rFonts w:ascii="Times New Roman" w:hAnsi="Times New Roman" w:cs="Times New Roman"/>
          <w:color w:val="000000"/>
          <w:sz w:val="24"/>
          <w:szCs w:val="24"/>
        </w:rPr>
        <w:instrText xml:space="preserve"> MERGEFIELD "Место_ведения_протокола_публичных_слушан" </w:instrText>
      </w:r>
      <w:r w:rsidRPr="00E92348">
        <w:rPr>
          <w:rFonts w:ascii="Times New Roman" w:hAnsi="Times New Roman" w:cs="Times New Roman"/>
          <w:color w:val="000000"/>
          <w:sz w:val="24"/>
          <w:szCs w:val="24"/>
        </w:rPr>
        <w:fldChar w:fldCharType="separate"/>
      </w:r>
      <w:r w:rsidRPr="00E92348">
        <w:rPr>
          <w:rFonts w:ascii="Times New Roman" w:hAnsi="Times New Roman" w:cs="Times New Roman"/>
          <w:noProof/>
          <w:color w:val="000000"/>
          <w:sz w:val="24"/>
          <w:szCs w:val="24"/>
        </w:rPr>
        <w:t xml:space="preserve">Большеглушицкий район, село </w:t>
      </w:r>
      <w:r w:rsidRPr="00E92348">
        <w:rPr>
          <w:rFonts w:ascii="Times New Roman" w:hAnsi="Times New Roman" w:cs="Times New Roman"/>
          <w:color w:val="000000"/>
          <w:sz w:val="24"/>
          <w:szCs w:val="24"/>
        </w:rPr>
        <w:t>Большая Дергуновка</w:t>
      </w:r>
      <w:r w:rsidRPr="00E92348">
        <w:rPr>
          <w:rFonts w:ascii="Times New Roman" w:hAnsi="Times New Roman" w:cs="Times New Roman"/>
          <w:noProof/>
          <w:color w:val="000000"/>
          <w:sz w:val="24"/>
          <w:szCs w:val="24"/>
        </w:rPr>
        <w:t>, ул.Советская, д.</w:t>
      </w:r>
      <w:r w:rsidRPr="00E92348">
        <w:rPr>
          <w:rFonts w:ascii="Times New Roman" w:hAnsi="Times New Roman" w:cs="Times New Roman"/>
          <w:color w:val="000000"/>
          <w:sz w:val="24"/>
          <w:szCs w:val="24"/>
        </w:rPr>
        <w:fldChar w:fldCharType="end"/>
      </w:r>
      <w:r w:rsidRPr="00E92348">
        <w:rPr>
          <w:rFonts w:ascii="Times New Roman" w:hAnsi="Times New Roman" w:cs="Times New Roman"/>
          <w:color w:val="000000"/>
          <w:sz w:val="24"/>
          <w:szCs w:val="24"/>
        </w:rPr>
        <w:t>99</w:t>
      </w:r>
      <w:r w:rsidRPr="00E92348">
        <w:rPr>
          <w:rFonts w:ascii="Times New Roman" w:hAnsi="Times New Roman" w:cs="Times New Roman"/>
          <w:sz w:val="24"/>
          <w:szCs w:val="24"/>
        </w:rPr>
        <w:t xml:space="preserve">.                                                                                        </w:t>
      </w:r>
    </w:p>
    <w:p w:rsidR="00E92348" w:rsidRPr="00E92348" w:rsidRDefault="00E92348" w:rsidP="00E92348">
      <w:pPr>
        <w:widowControl w:val="0"/>
        <w:tabs>
          <w:tab w:val="left" w:pos="1200"/>
        </w:tabs>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8. Прием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5 настоящего Постановления, в рабочие дни с 09 часов до 16 часов, в субботу с 10 до 15 часов. Письменные замечания и предложения подлежат приобщению к протоколу публичных слушаний.</w:t>
      </w:r>
    </w:p>
    <w:p w:rsidR="00E92348" w:rsidRPr="00E92348" w:rsidRDefault="00E92348" w:rsidP="00E92348">
      <w:pPr>
        <w:widowControl w:val="0"/>
        <w:tabs>
          <w:tab w:val="left" w:pos="1200"/>
        </w:tabs>
        <w:autoSpaceDE w:val="0"/>
        <w:autoSpaceDN w:val="0"/>
        <w:adjustRightInd w:val="0"/>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9.  Прием замечаний и предложений по вопросу публичных слушаний оканчивается </w:t>
      </w:r>
      <w:r w:rsidRPr="00E92348">
        <w:rPr>
          <w:rFonts w:ascii="Times New Roman" w:hAnsi="Times New Roman" w:cs="Times New Roman"/>
          <w:sz w:val="24"/>
          <w:szCs w:val="24"/>
          <w:u w:val="single"/>
        </w:rPr>
        <w:t>02 августа 2019 года</w:t>
      </w:r>
      <w:r w:rsidRPr="00E92348">
        <w:rPr>
          <w:rFonts w:ascii="Times New Roman" w:hAnsi="Times New Roman" w:cs="Times New Roman"/>
          <w:sz w:val="24"/>
          <w:szCs w:val="24"/>
        </w:rPr>
        <w:t xml:space="preserve">.  </w:t>
      </w:r>
    </w:p>
    <w:p w:rsidR="00E92348" w:rsidRPr="00E92348" w:rsidRDefault="00E92348" w:rsidP="00E92348">
      <w:pPr>
        <w:spacing w:after="0" w:line="240" w:lineRule="auto"/>
        <w:ind w:firstLine="567"/>
        <w:jc w:val="both"/>
        <w:outlineLvl w:val="0"/>
        <w:rPr>
          <w:rFonts w:ascii="Times New Roman" w:hAnsi="Times New Roman" w:cs="Times New Roman"/>
          <w:sz w:val="24"/>
          <w:szCs w:val="24"/>
        </w:rPr>
      </w:pPr>
      <w:r w:rsidRPr="00E92348">
        <w:rPr>
          <w:rFonts w:ascii="Times New Roman" w:hAnsi="Times New Roman" w:cs="Times New Roman"/>
          <w:sz w:val="24"/>
          <w:szCs w:val="24"/>
        </w:rPr>
        <w:t>10. Опубликовать настоящее Постановление в газете «Большедергуновские Вести».</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11. Настоящее Постановление вступает в силу со дня его официального опубликования.</w:t>
      </w:r>
    </w:p>
    <w:p w:rsidR="00E92348" w:rsidRPr="00E92348" w:rsidRDefault="00E92348" w:rsidP="00E92348">
      <w:pPr>
        <w:spacing w:after="0" w:line="240" w:lineRule="auto"/>
        <w:jc w:val="both"/>
        <w:rPr>
          <w:rFonts w:ascii="Times New Roman" w:hAnsi="Times New Roman" w:cs="Times New Roman"/>
          <w:sz w:val="24"/>
          <w:szCs w:val="24"/>
        </w:rPr>
      </w:pPr>
      <w:r w:rsidRPr="00E92348">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E92348">
        <w:rPr>
          <w:rFonts w:ascii="Times New Roman" w:hAnsi="Times New Roman" w:cs="Times New Roman"/>
          <w:sz w:val="24"/>
          <w:szCs w:val="24"/>
        </w:rPr>
        <w:t>муниципального района Большеглушицкий</w:t>
      </w:r>
    </w:p>
    <w:p w:rsidR="00E92348" w:rsidRPr="00E92348" w:rsidRDefault="00E92348" w:rsidP="00E92348">
      <w:pPr>
        <w:spacing w:after="0" w:line="240" w:lineRule="auto"/>
        <w:jc w:val="both"/>
        <w:rPr>
          <w:rFonts w:ascii="Times New Roman" w:hAnsi="Times New Roman" w:cs="Times New Roman"/>
          <w:sz w:val="24"/>
          <w:szCs w:val="24"/>
        </w:rPr>
      </w:pPr>
      <w:r w:rsidRPr="00E92348">
        <w:rPr>
          <w:rFonts w:ascii="Times New Roman" w:hAnsi="Times New Roman" w:cs="Times New Roman"/>
          <w:sz w:val="24"/>
          <w:szCs w:val="24"/>
        </w:rPr>
        <w:t xml:space="preserve">Самарской области                                                                          В.И. Дыхно  </w:t>
      </w:r>
    </w:p>
    <w:p w:rsidR="00E92348" w:rsidRPr="00E92348" w:rsidRDefault="00E92348" w:rsidP="00E92348">
      <w:pPr>
        <w:pStyle w:val="5"/>
        <w:spacing w:before="0" w:line="240" w:lineRule="auto"/>
        <w:ind w:left="576" w:right="-34"/>
        <w:jc w:val="center"/>
        <w:rPr>
          <w:rFonts w:ascii="Times New Roman" w:hAnsi="Times New Roman" w:cs="Times New Roman"/>
          <w:sz w:val="16"/>
          <w:szCs w:val="16"/>
        </w:rPr>
      </w:pPr>
      <w:r w:rsidRPr="00E92348">
        <w:rPr>
          <w:rFonts w:ascii="Times New Roman" w:hAnsi="Times New Roman" w:cs="Times New Roman"/>
          <w:noProof/>
          <w:sz w:val="16"/>
          <w:szCs w:val="16"/>
        </w:rPr>
        <w:drawing>
          <wp:inline distT="0" distB="0" distL="0" distR="0">
            <wp:extent cx="247650" cy="277974"/>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47650" cy="277974"/>
                    </a:xfrm>
                    <a:prstGeom prst="rect">
                      <a:avLst/>
                    </a:prstGeom>
                    <a:noFill/>
                    <a:ln w="9525">
                      <a:noFill/>
                      <a:miter lim="800000"/>
                      <a:headEnd/>
                      <a:tailEnd/>
                    </a:ln>
                  </pic:spPr>
                </pic:pic>
              </a:graphicData>
            </a:graphic>
          </wp:inline>
        </w:drawing>
      </w:r>
    </w:p>
    <w:p w:rsidR="00E92348" w:rsidRPr="00E92348" w:rsidRDefault="00E92348" w:rsidP="00E92348">
      <w:pPr>
        <w:tabs>
          <w:tab w:val="left" w:pos="6521"/>
        </w:tabs>
        <w:spacing w:after="0" w:line="240" w:lineRule="auto"/>
        <w:jc w:val="center"/>
        <w:rPr>
          <w:rFonts w:ascii="Times New Roman" w:hAnsi="Times New Roman" w:cs="Times New Roman"/>
          <w:b/>
          <w:color w:val="333333"/>
          <w:sz w:val="16"/>
          <w:szCs w:val="16"/>
        </w:rPr>
      </w:pPr>
      <w:r>
        <w:rPr>
          <w:rFonts w:ascii="Times New Roman" w:hAnsi="Times New Roman" w:cs="Times New Roman"/>
          <w:b/>
          <w:color w:val="333333"/>
          <w:sz w:val="16"/>
          <w:szCs w:val="16"/>
        </w:rPr>
        <w:t xml:space="preserve">                                                                  </w:t>
      </w:r>
      <w:r w:rsidRPr="00E92348">
        <w:rPr>
          <w:rFonts w:ascii="Times New Roman" w:hAnsi="Times New Roman" w:cs="Times New Roman"/>
          <w:b/>
          <w:color w:val="333333"/>
          <w:sz w:val="16"/>
          <w:szCs w:val="16"/>
        </w:rPr>
        <w:t>РОССИЙСКАЯ ФЕДЕРАЦИЯ                                                 ПРОЕКТ</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МУНИЦИПАЛЬНЫЙ  РАЙОН</w:t>
      </w:r>
    </w:p>
    <w:p w:rsidR="00E92348" w:rsidRPr="00E92348" w:rsidRDefault="00E92348" w:rsidP="00E92348">
      <w:pPr>
        <w:tabs>
          <w:tab w:val="left" w:pos="6379"/>
        </w:tabs>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БОЛЬШЕГЛУШИЦКИЙ</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САМАРСКОЙ  ОБЛАСТИ</w:t>
      </w:r>
    </w:p>
    <w:p w:rsidR="00E92348" w:rsidRPr="00E92348" w:rsidRDefault="00E92348" w:rsidP="00E92348">
      <w:pPr>
        <w:spacing w:after="0" w:line="240" w:lineRule="auto"/>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АДМИНИСТРАЦИЯ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СЕЛЬСКОГО  ПОСЕЛЕНИЯ</w:t>
      </w:r>
    </w:p>
    <w:p w:rsidR="00E92348" w:rsidRPr="00E92348" w:rsidRDefault="00E92348" w:rsidP="00E92348">
      <w:pPr>
        <w:spacing w:after="0" w:line="240" w:lineRule="auto"/>
        <w:ind w:hanging="18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БОЛЬШАЯ ДЕРГУНОВКА</w:t>
      </w:r>
    </w:p>
    <w:p w:rsidR="00E92348" w:rsidRPr="00E92348" w:rsidRDefault="00E92348" w:rsidP="00E92348">
      <w:pPr>
        <w:spacing w:after="0" w:line="240" w:lineRule="auto"/>
        <w:ind w:left="851" w:hanging="1031"/>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______________________________</w:t>
      </w:r>
    </w:p>
    <w:p w:rsidR="00E92348" w:rsidRPr="00E92348" w:rsidRDefault="00E92348" w:rsidP="00E92348">
      <w:pPr>
        <w:spacing w:after="0" w:line="240" w:lineRule="auto"/>
        <w:ind w:left="540" w:hanging="360"/>
        <w:jc w:val="center"/>
        <w:rPr>
          <w:rFonts w:ascii="Times New Roman" w:hAnsi="Times New Roman" w:cs="Times New Roman"/>
          <w:b/>
          <w:color w:val="333333"/>
          <w:sz w:val="16"/>
          <w:szCs w:val="16"/>
        </w:rPr>
      </w:pPr>
      <w:r w:rsidRPr="00E92348">
        <w:rPr>
          <w:rFonts w:ascii="Times New Roman" w:hAnsi="Times New Roman" w:cs="Times New Roman"/>
          <w:b/>
          <w:color w:val="333333"/>
          <w:sz w:val="16"/>
          <w:szCs w:val="16"/>
        </w:rPr>
        <w:t>ПОСТАНОВЛЕНИЕ</w:t>
      </w:r>
    </w:p>
    <w:p w:rsidR="00E92348" w:rsidRPr="00E92348" w:rsidRDefault="00E92348" w:rsidP="00E92348">
      <w:pPr>
        <w:spacing w:after="0" w:line="240" w:lineRule="auto"/>
        <w:jc w:val="center"/>
        <w:rPr>
          <w:rFonts w:ascii="Times New Roman" w:hAnsi="Times New Roman" w:cs="Times New Roman"/>
          <w:b/>
          <w:i/>
          <w:color w:val="333333"/>
          <w:sz w:val="16"/>
          <w:szCs w:val="16"/>
        </w:rPr>
      </w:pPr>
      <w:r w:rsidRPr="00E92348">
        <w:rPr>
          <w:rFonts w:ascii="Times New Roman" w:hAnsi="Times New Roman" w:cs="Times New Roman"/>
          <w:b/>
          <w:i/>
          <w:color w:val="333333"/>
          <w:sz w:val="16"/>
          <w:szCs w:val="16"/>
        </w:rPr>
        <w:t>от                       201  г. №</w:t>
      </w:r>
    </w:p>
    <w:p w:rsidR="00E92348" w:rsidRPr="00E92348" w:rsidRDefault="00E92348" w:rsidP="00E92348">
      <w:pPr>
        <w:spacing w:after="0" w:line="240" w:lineRule="auto"/>
        <w:jc w:val="both"/>
        <w:rPr>
          <w:rFonts w:ascii="Times New Roman" w:hAnsi="Times New Roman" w:cs="Times New Roman"/>
          <w:b/>
          <w:color w:val="000000"/>
          <w:sz w:val="24"/>
          <w:szCs w:val="24"/>
        </w:rPr>
      </w:pPr>
      <w:r w:rsidRPr="00E92348">
        <w:rPr>
          <w:rFonts w:ascii="Times New Roman" w:hAnsi="Times New Roman" w:cs="Times New Roman"/>
          <w:b/>
          <w:sz w:val="24"/>
          <w:szCs w:val="24"/>
        </w:rPr>
        <w:t>Об утверждении муниципальной программы «</w:t>
      </w:r>
      <w:r w:rsidRPr="00E92348">
        <w:rPr>
          <w:rFonts w:ascii="Times New Roman" w:hAnsi="Times New Roman" w:cs="Times New Roman"/>
          <w:b/>
          <w:sz w:val="24"/>
          <w:szCs w:val="24"/>
          <w:shd w:val="clear" w:color="auto" w:fill="FFFFFF"/>
        </w:rPr>
        <w:t>Профилактика наркомании и противодействие незаконному обороту </w:t>
      </w:r>
      <w:r w:rsidRPr="00E92348">
        <w:rPr>
          <w:rFonts w:ascii="Times New Roman" w:hAnsi="Times New Roman" w:cs="Times New Roman"/>
          <w:b/>
          <w:bCs/>
          <w:sz w:val="24"/>
          <w:szCs w:val="24"/>
          <w:shd w:val="clear" w:color="auto" w:fill="FFFFFF"/>
        </w:rPr>
        <w:t>наркотиков</w:t>
      </w:r>
      <w:r w:rsidRPr="00E92348">
        <w:rPr>
          <w:rFonts w:ascii="Times New Roman" w:hAnsi="Times New Roman" w:cs="Times New Roman"/>
          <w:b/>
          <w:sz w:val="24"/>
          <w:szCs w:val="24"/>
          <w:shd w:val="clear" w:color="auto" w:fill="FFFFFF"/>
        </w:rPr>
        <w:t> на территории</w:t>
      </w:r>
      <w:r w:rsidRPr="00E92348">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r w:rsidRPr="00E92348">
        <w:rPr>
          <w:rFonts w:ascii="Times New Roman" w:hAnsi="Times New Roman" w:cs="Times New Roman"/>
          <w:b/>
          <w:color w:val="000000"/>
          <w:sz w:val="24"/>
          <w:szCs w:val="24"/>
        </w:rPr>
        <w:t>»</w:t>
      </w:r>
    </w:p>
    <w:p w:rsidR="00E92348" w:rsidRPr="00E92348" w:rsidRDefault="00E92348" w:rsidP="00E92348">
      <w:pPr>
        <w:spacing w:after="0" w:line="240" w:lineRule="auto"/>
        <w:ind w:firstLine="567"/>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E92348" w:rsidRPr="00E92348" w:rsidRDefault="00E92348" w:rsidP="00E92348">
      <w:pPr>
        <w:spacing w:after="0" w:line="240" w:lineRule="auto"/>
        <w:ind w:firstLine="567"/>
        <w:jc w:val="center"/>
        <w:rPr>
          <w:rFonts w:ascii="Times New Roman" w:hAnsi="Times New Roman" w:cs="Times New Roman"/>
          <w:b/>
          <w:color w:val="000000"/>
          <w:sz w:val="24"/>
          <w:szCs w:val="24"/>
        </w:rPr>
      </w:pPr>
      <w:r w:rsidRPr="00E92348">
        <w:rPr>
          <w:rFonts w:ascii="Times New Roman" w:hAnsi="Times New Roman" w:cs="Times New Roman"/>
          <w:b/>
          <w:color w:val="000000"/>
          <w:sz w:val="24"/>
          <w:szCs w:val="24"/>
        </w:rPr>
        <w:t>ПОСТАНОВЛЯЕТ:</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1.Утвердить прилагаемую муниципальную программу «</w:t>
      </w:r>
      <w:r w:rsidRPr="00E92348">
        <w:rPr>
          <w:rFonts w:ascii="Times New Roman" w:hAnsi="Times New Roman" w:cs="Times New Roman"/>
          <w:sz w:val="24"/>
          <w:szCs w:val="24"/>
          <w:shd w:val="clear" w:color="auto" w:fill="FFFFFF"/>
        </w:rPr>
        <w:t>Профилактика наркомании и противодействие незаконному обороту </w:t>
      </w:r>
      <w:r w:rsidRPr="00E92348">
        <w:rPr>
          <w:rFonts w:ascii="Times New Roman" w:hAnsi="Times New Roman" w:cs="Times New Roman"/>
          <w:bCs/>
          <w:sz w:val="24"/>
          <w:szCs w:val="24"/>
          <w:shd w:val="clear" w:color="auto" w:fill="FFFFFF"/>
        </w:rPr>
        <w:t>наркотиков</w:t>
      </w:r>
      <w:r w:rsidRPr="00E92348">
        <w:rPr>
          <w:rFonts w:ascii="Times New Roman" w:hAnsi="Times New Roman" w:cs="Times New Roman"/>
          <w:sz w:val="24"/>
          <w:szCs w:val="24"/>
          <w:shd w:val="clear" w:color="auto" w:fill="FFFFFF"/>
        </w:rPr>
        <w:t> на территории</w:t>
      </w:r>
      <w:r w:rsidRPr="00E92348">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2. Опубликовать настоящее Постановление в газете «Большедергуновские Вести».  </w:t>
      </w:r>
    </w:p>
    <w:p w:rsidR="00E92348" w:rsidRPr="00E92348" w:rsidRDefault="00E92348" w:rsidP="00E92348">
      <w:pPr>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E92348" w:rsidRPr="00E92348" w:rsidRDefault="00E92348" w:rsidP="00E92348">
      <w:pPr>
        <w:spacing w:after="0" w:line="240" w:lineRule="auto"/>
        <w:ind w:firstLine="567"/>
        <w:rPr>
          <w:rFonts w:ascii="Times New Roman" w:hAnsi="Times New Roman" w:cs="Times New Roman"/>
          <w:sz w:val="24"/>
          <w:szCs w:val="24"/>
        </w:rPr>
      </w:pPr>
      <w:r w:rsidRPr="00E92348">
        <w:rPr>
          <w:rFonts w:ascii="Times New Roman" w:hAnsi="Times New Roman" w:cs="Times New Roman"/>
          <w:sz w:val="24"/>
          <w:szCs w:val="24"/>
        </w:rPr>
        <w:t>4.  Контроль за исполнением настоящего Постановления оставляю за собой.</w:t>
      </w:r>
    </w:p>
    <w:p w:rsidR="00E92348" w:rsidRPr="00E92348" w:rsidRDefault="00E92348" w:rsidP="00E92348">
      <w:pPr>
        <w:spacing w:after="0" w:line="240" w:lineRule="auto"/>
        <w:rPr>
          <w:rFonts w:ascii="Times New Roman" w:hAnsi="Times New Roman" w:cs="Times New Roman"/>
          <w:sz w:val="24"/>
          <w:szCs w:val="24"/>
        </w:rPr>
      </w:pPr>
      <w:r w:rsidRPr="00E92348">
        <w:rPr>
          <w:rFonts w:ascii="Times New Roman" w:hAnsi="Times New Roman" w:cs="Times New Roman"/>
          <w:sz w:val="24"/>
          <w:szCs w:val="24"/>
        </w:rPr>
        <w:t xml:space="preserve">Глава сельского поселения </w:t>
      </w:r>
      <w:r w:rsidRPr="00E92348">
        <w:rPr>
          <w:rFonts w:ascii="Times New Roman" w:hAnsi="Times New Roman" w:cs="Times New Roman"/>
          <w:color w:val="000000"/>
          <w:sz w:val="24"/>
          <w:szCs w:val="24"/>
        </w:rPr>
        <w:t>Большая Дергуновка</w:t>
      </w:r>
      <w:r>
        <w:rPr>
          <w:rFonts w:ascii="Times New Roman" w:hAnsi="Times New Roman" w:cs="Times New Roman"/>
          <w:color w:val="000000"/>
          <w:sz w:val="24"/>
          <w:szCs w:val="24"/>
        </w:rPr>
        <w:t xml:space="preserve"> </w:t>
      </w:r>
      <w:r w:rsidRPr="00E92348">
        <w:rPr>
          <w:rFonts w:ascii="Times New Roman" w:hAnsi="Times New Roman" w:cs="Times New Roman"/>
          <w:sz w:val="24"/>
          <w:szCs w:val="24"/>
        </w:rPr>
        <w:t>муниципального района Большеглушицкий</w:t>
      </w:r>
    </w:p>
    <w:p w:rsidR="00E92348" w:rsidRPr="00E92348" w:rsidRDefault="00E92348" w:rsidP="00E92348">
      <w:pPr>
        <w:spacing w:after="0" w:line="240" w:lineRule="auto"/>
        <w:rPr>
          <w:rFonts w:ascii="Times New Roman" w:hAnsi="Times New Roman" w:cs="Times New Roman"/>
          <w:sz w:val="24"/>
          <w:szCs w:val="24"/>
        </w:rPr>
      </w:pPr>
      <w:r w:rsidRPr="00E92348">
        <w:rPr>
          <w:rFonts w:ascii="Times New Roman" w:hAnsi="Times New Roman" w:cs="Times New Roman"/>
          <w:sz w:val="24"/>
          <w:szCs w:val="24"/>
        </w:rPr>
        <w:t>Самарской области                                                                                В.И. Дыхно</w:t>
      </w:r>
    </w:p>
    <w:p w:rsidR="00E92348" w:rsidRPr="00E92348" w:rsidRDefault="00E92348" w:rsidP="00E92348">
      <w:pPr>
        <w:spacing w:after="0" w:line="240" w:lineRule="auto"/>
        <w:ind w:firstLine="360"/>
        <w:jc w:val="right"/>
        <w:rPr>
          <w:rFonts w:ascii="Times New Roman" w:hAnsi="Times New Roman" w:cs="Times New Roman"/>
          <w:b/>
          <w:sz w:val="20"/>
          <w:szCs w:val="20"/>
        </w:rPr>
      </w:pPr>
      <w:r w:rsidRPr="00E92348">
        <w:rPr>
          <w:rFonts w:ascii="Times New Roman" w:hAnsi="Times New Roman" w:cs="Times New Roman"/>
          <w:b/>
          <w:sz w:val="20"/>
          <w:szCs w:val="20"/>
        </w:rPr>
        <w:t xml:space="preserve">Приложение </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к Постановлению администрации</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сельского поселения Большая Дергуновка</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 xml:space="preserve"> муниципального района Большеглушицкий Самарской области</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«Об утверждении муниципальной программы</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shd w:val="clear" w:color="auto" w:fill="FFFFFF"/>
        </w:rPr>
      </w:pPr>
      <w:r w:rsidRPr="00E92348">
        <w:rPr>
          <w:rFonts w:ascii="Times New Roman" w:hAnsi="Times New Roman" w:cs="Times New Roman"/>
          <w:b/>
          <w:sz w:val="20"/>
          <w:szCs w:val="20"/>
        </w:rPr>
        <w:t>«</w:t>
      </w:r>
      <w:r w:rsidRPr="00E92348">
        <w:rPr>
          <w:rFonts w:ascii="Times New Roman" w:hAnsi="Times New Roman" w:cs="Times New Roman"/>
          <w:b/>
          <w:sz w:val="20"/>
          <w:szCs w:val="20"/>
          <w:shd w:val="clear" w:color="auto" w:fill="FFFFFF"/>
        </w:rPr>
        <w:t xml:space="preserve">Профилактика наркомании и противодействие </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shd w:val="clear" w:color="auto" w:fill="FFFFFF"/>
        </w:rPr>
        <w:t>незаконному обороту </w:t>
      </w:r>
      <w:r w:rsidRPr="00E92348">
        <w:rPr>
          <w:rFonts w:ascii="Times New Roman" w:hAnsi="Times New Roman" w:cs="Times New Roman"/>
          <w:b/>
          <w:bCs/>
          <w:sz w:val="20"/>
          <w:szCs w:val="20"/>
          <w:shd w:val="clear" w:color="auto" w:fill="FFFFFF"/>
        </w:rPr>
        <w:t>наркотиков</w:t>
      </w:r>
      <w:r w:rsidRPr="00E92348">
        <w:rPr>
          <w:rFonts w:ascii="Times New Roman" w:hAnsi="Times New Roman" w:cs="Times New Roman"/>
          <w:b/>
          <w:sz w:val="20"/>
          <w:szCs w:val="20"/>
          <w:shd w:val="clear" w:color="auto" w:fill="FFFFFF"/>
        </w:rPr>
        <w:t> на территории</w:t>
      </w:r>
      <w:r w:rsidRPr="00E92348">
        <w:rPr>
          <w:rFonts w:ascii="Times New Roman" w:hAnsi="Times New Roman" w:cs="Times New Roman"/>
          <w:b/>
          <w:sz w:val="20"/>
          <w:szCs w:val="20"/>
        </w:rPr>
        <w:t xml:space="preserve"> </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 xml:space="preserve">сельского поселения Большая Дергуновка </w:t>
      </w:r>
    </w:p>
    <w:p w:rsidR="00E92348" w:rsidRPr="00E92348" w:rsidRDefault="00E92348" w:rsidP="00E92348">
      <w:pPr>
        <w:shd w:val="clear" w:color="auto" w:fill="FFFFFF"/>
        <w:spacing w:after="0" w:line="240" w:lineRule="auto"/>
        <w:jc w:val="right"/>
        <w:rPr>
          <w:rFonts w:ascii="Times New Roman" w:hAnsi="Times New Roman" w:cs="Times New Roman"/>
          <w:b/>
          <w:sz w:val="20"/>
          <w:szCs w:val="20"/>
        </w:rPr>
      </w:pPr>
      <w:r w:rsidRPr="00E92348">
        <w:rPr>
          <w:rFonts w:ascii="Times New Roman" w:hAnsi="Times New Roman" w:cs="Times New Roman"/>
          <w:b/>
          <w:sz w:val="20"/>
          <w:szCs w:val="20"/>
        </w:rPr>
        <w:t>муниципального района Большеглушицкий Самарской области»</w:t>
      </w:r>
    </w:p>
    <w:p w:rsidR="00E92348" w:rsidRPr="00E92348" w:rsidRDefault="00E92348" w:rsidP="00E92348">
      <w:pPr>
        <w:shd w:val="clear" w:color="auto" w:fill="FFFFFF"/>
        <w:spacing w:after="0" w:line="240" w:lineRule="auto"/>
        <w:jc w:val="right"/>
        <w:rPr>
          <w:rFonts w:ascii="Times New Roman" w:hAnsi="Times New Roman" w:cs="Times New Roman"/>
          <w:b/>
          <w:color w:val="000000"/>
          <w:sz w:val="20"/>
          <w:szCs w:val="20"/>
        </w:rPr>
      </w:pPr>
      <w:r w:rsidRPr="00E92348">
        <w:rPr>
          <w:rFonts w:ascii="Times New Roman" w:hAnsi="Times New Roman" w:cs="Times New Roman"/>
          <w:b/>
          <w:color w:val="000000"/>
          <w:sz w:val="20"/>
          <w:szCs w:val="20"/>
        </w:rPr>
        <w:t xml:space="preserve">от «__» ________2019  г. № </w:t>
      </w:r>
      <w:r w:rsidRPr="00E92348">
        <w:rPr>
          <w:rFonts w:ascii="Times New Roman" w:hAnsi="Times New Roman" w:cs="Times New Roman"/>
          <w:b/>
          <w:color w:val="000000"/>
          <w:sz w:val="20"/>
          <w:szCs w:val="20"/>
          <w:u w:val="single"/>
        </w:rPr>
        <w:t>___</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МУНИЦИПАЛЬНАЯ  ПРОГРАММА</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 xml:space="preserve"> «ПРОФИЛАКТИКА НАРКОМАНИИ И ПРОТИВОДЕЙСТВИЕ </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lastRenderedPageBreak/>
        <w:t xml:space="preserve">НЕЗАКОННОМУ ОБОРОТУ НАРКОТИКОВ НА ТЕРРИТОРИИ  </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 xml:space="preserve">СЕЛЬСКОГО ПОСЕЛЕНИЯ БОЛЬШАЯ ДЕРГУНОВКА </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 xml:space="preserve">МУНИЦИПАЛЬНОГО РАЙОНА БОЛЬШЕГЛУШИЦКИЙ </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САМАРСКОЙ ОБЛАСТИ»</w:t>
      </w:r>
    </w:p>
    <w:p w:rsidR="00E92348" w:rsidRPr="00E92348" w:rsidRDefault="00E92348" w:rsidP="00E92348">
      <w:pPr>
        <w:spacing w:after="0" w:line="240" w:lineRule="auto"/>
        <w:jc w:val="center"/>
        <w:rPr>
          <w:rFonts w:ascii="Times New Roman" w:hAnsi="Times New Roman" w:cs="Times New Roman"/>
          <w:b/>
          <w:i/>
          <w:sz w:val="24"/>
          <w:szCs w:val="24"/>
        </w:rPr>
      </w:pPr>
      <w:r w:rsidRPr="00E92348">
        <w:rPr>
          <w:rFonts w:ascii="Times New Roman" w:hAnsi="Times New Roman" w:cs="Times New Roman"/>
          <w:b/>
          <w:i/>
          <w:sz w:val="24"/>
          <w:szCs w:val="24"/>
        </w:rPr>
        <w:t xml:space="preserve"> (далее – программа)</w:t>
      </w:r>
    </w:p>
    <w:p w:rsidR="00E92348" w:rsidRPr="00E92348" w:rsidRDefault="00E92348" w:rsidP="00E92348">
      <w:pPr>
        <w:spacing w:after="0" w:line="240" w:lineRule="auto"/>
        <w:jc w:val="center"/>
        <w:rPr>
          <w:rFonts w:ascii="Times New Roman" w:hAnsi="Times New Roman" w:cs="Times New Roman"/>
          <w:b/>
          <w:caps/>
          <w:sz w:val="24"/>
          <w:szCs w:val="24"/>
        </w:rPr>
      </w:pPr>
      <w:r w:rsidRPr="00E92348">
        <w:rPr>
          <w:rFonts w:ascii="Times New Roman" w:hAnsi="Times New Roman" w:cs="Times New Roman"/>
          <w:b/>
          <w:caps/>
          <w:sz w:val="24"/>
          <w:szCs w:val="24"/>
        </w:rPr>
        <w:t>ПАСПОРТ ПРОГРАММЫ</w:t>
      </w:r>
    </w:p>
    <w:tbl>
      <w:tblPr>
        <w:tblW w:w="10632" w:type="dxa"/>
        <w:tblInd w:w="-176" w:type="dxa"/>
        <w:tblLook w:val="04A0"/>
      </w:tblPr>
      <w:tblGrid>
        <w:gridCol w:w="2552"/>
        <w:gridCol w:w="8080"/>
      </w:tblGrid>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bCs/>
                <w:sz w:val="20"/>
                <w:szCs w:val="20"/>
              </w:rPr>
            </w:pPr>
            <w:r w:rsidRPr="00E92348">
              <w:rPr>
                <w:rFonts w:ascii="Times New Roman" w:hAnsi="Times New Roman" w:cs="Times New Roman"/>
                <w:bCs/>
                <w:sz w:val="20"/>
                <w:szCs w:val="20"/>
              </w:rPr>
              <w:t xml:space="preserve">Наименование </w:t>
            </w:r>
          </w:p>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bCs/>
                <w:sz w:val="20"/>
                <w:szCs w:val="20"/>
              </w:rPr>
              <w:t>программы</w:t>
            </w:r>
          </w:p>
        </w:tc>
        <w:tc>
          <w:tcPr>
            <w:tcW w:w="8080"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Муниципальная  программа «</w:t>
            </w:r>
            <w:r w:rsidRPr="00E92348">
              <w:rPr>
                <w:rFonts w:ascii="Times New Roman" w:hAnsi="Times New Roman" w:cs="Times New Roman"/>
                <w:sz w:val="20"/>
                <w:szCs w:val="20"/>
                <w:shd w:val="clear" w:color="auto" w:fill="FFFFFF"/>
              </w:rPr>
              <w:t>Профилактика наркомании и противодействие незаконному обороту </w:t>
            </w:r>
            <w:r w:rsidRPr="00E92348">
              <w:rPr>
                <w:rFonts w:ascii="Times New Roman" w:hAnsi="Times New Roman" w:cs="Times New Roman"/>
                <w:bCs/>
                <w:sz w:val="20"/>
                <w:szCs w:val="20"/>
                <w:shd w:val="clear" w:color="auto" w:fill="FFFFFF"/>
              </w:rPr>
              <w:t>наркотиков</w:t>
            </w:r>
            <w:r w:rsidRPr="00E92348">
              <w:rPr>
                <w:rFonts w:ascii="Times New Roman" w:hAnsi="Times New Roman" w:cs="Times New Roman"/>
                <w:sz w:val="20"/>
                <w:szCs w:val="20"/>
                <w:shd w:val="clear" w:color="auto" w:fill="FFFFFF"/>
              </w:rPr>
              <w:t> на территории</w:t>
            </w:r>
            <w:r w:rsidRPr="00E92348">
              <w:rPr>
                <w:rFonts w:ascii="Times New Roman" w:hAnsi="Times New Roman" w:cs="Times New Roman"/>
                <w:sz w:val="20"/>
                <w:szCs w:val="20"/>
              </w:rPr>
              <w:t xml:space="preserve"> сельского поселения Большая Дергуновка муниципального района Большеглушицкий Самарской области» </w:t>
            </w:r>
          </w:p>
        </w:tc>
      </w:tr>
      <w:tr w:rsidR="00E92348" w:rsidRPr="00E92348" w:rsidTr="00E92348">
        <w:tc>
          <w:tcPr>
            <w:tcW w:w="2552" w:type="dxa"/>
          </w:tcPr>
          <w:p w:rsidR="00E92348" w:rsidRPr="00E92348" w:rsidRDefault="00E92348" w:rsidP="00E92348">
            <w:pPr>
              <w:pStyle w:val="ConsPlusNonformat"/>
              <w:widowControl/>
              <w:rPr>
                <w:rFonts w:ascii="Times New Roman" w:hAnsi="Times New Roman" w:cs="Times New Roman"/>
              </w:rPr>
            </w:pPr>
            <w:r w:rsidRPr="00E92348">
              <w:rPr>
                <w:rFonts w:ascii="Times New Roman" w:hAnsi="Times New Roman" w:cs="Times New Roman"/>
                <w:color w:val="000000"/>
              </w:rPr>
              <w:t xml:space="preserve">Дата принятия решения о разработке </w:t>
            </w:r>
            <w:r w:rsidRPr="00E92348">
              <w:rPr>
                <w:rFonts w:ascii="Times New Roman" w:hAnsi="Times New Roman" w:cs="Times New Roman"/>
                <w:bCs/>
              </w:rPr>
              <w:t>программы</w:t>
            </w:r>
          </w:p>
        </w:tc>
        <w:tc>
          <w:tcPr>
            <w:tcW w:w="8080" w:type="dxa"/>
          </w:tcPr>
          <w:p w:rsidR="00E92348" w:rsidRPr="00E92348" w:rsidRDefault="00E92348" w:rsidP="00E92348">
            <w:pPr>
              <w:pStyle w:val="ab"/>
              <w:jc w:val="both"/>
              <w:rPr>
                <w:rFonts w:ascii="Times New Roman" w:hAnsi="Times New Roman"/>
                <w:sz w:val="20"/>
                <w:szCs w:val="20"/>
              </w:rPr>
            </w:pPr>
            <w:r w:rsidRPr="00E92348">
              <w:rPr>
                <w:rFonts w:ascii="Times New Roman" w:hAnsi="Times New Roman"/>
                <w:sz w:val="20"/>
                <w:szCs w:val="20"/>
                <w:lang w:val="ru-RU"/>
              </w:rPr>
              <w:t xml:space="preserve">Распоряжение главы сельского поселения Большая Дергуновка муниципального района Большеглушицкий Самарской области от 15 мая 2019г. </w:t>
            </w:r>
            <w:r w:rsidRPr="00E92348">
              <w:rPr>
                <w:rFonts w:ascii="Times New Roman" w:hAnsi="Times New Roman"/>
                <w:sz w:val="20"/>
                <w:szCs w:val="20"/>
              </w:rPr>
              <w:t xml:space="preserve">№ 12 </w:t>
            </w:r>
          </w:p>
        </w:tc>
      </w:tr>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bCs/>
                <w:sz w:val="20"/>
                <w:szCs w:val="20"/>
              </w:rPr>
              <w:t>Муниципальный заказчик программы</w:t>
            </w:r>
          </w:p>
        </w:tc>
        <w:tc>
          <w:tcPr>
            <w:tcW w:w="8080"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bCs/>
                <w:sz w:val="20"/>
                <w:szCs w:val="20"/>
              </w:rPr>
            </w:pPr>
            <w:r w:rsidRPr="00E92348">
              <w:rPr>
                <w:rFonts w:ascii="Times New Roman" w:hAnsi="Times New Roman" w:cs="Times New Roman"/>
                <w:bCs/>
                <w:sz w:val="20"/>
                <w:szCs w:val="20"/>
              </w:rPr>
              <w:t xml:space="preserve">Цель и задачи </w:t>
            </w:r>
          </w:p>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bCs/>
                <w:sz w:val="20"/>
                <w:szCs w:val="20"/>
              </w:rPr>
              <w:t>программы:</w:t>
            </w:r>
          </w:p>
        </w:tc>
        <w:tc>
          <w:tcPr>
            <w:tcW w:w="8080"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Цель:</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противодействие незаконному обороту наркотиков на территории сельского поселения Большая Дергуновка  муниципального района Большеглушицкий Самарской области (далее -  сельское поселение), профилактика правонарушений связанных с употреблением и распространением наркотических и психотропных веществ.</w:t>
            </w:r>
          </w:p>
        </w:tc>
      </w:tr>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sz w:val="20"/>
                <w:szCs w:val="20"/>
              </w:rPr>
            </w:pPr>
          </w:p>
        </w:tc>
        <w:tc>
          <w:tcPr>
            <w:tcW w:w="8080" w:type="dxa"/>
          </w:tcPr>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Задачи:</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-организация системы профилактики наркомании в сельском поселении;</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-организация информационно-пропагандистского обеспечения профилактики наркомании в сельском поселении;</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 совершенствование нормативно - правовой базы сельского поселения в сфере незаконного оборота наркотиков;</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-оптимизация работы по профилактике распространения и употребления наркотических и психотропных веществ;</w:t>
            </w:r>
          </w:p>
          <w:p w:rsidR="00E92348" w:rsidRPr="00E92348" w:rsidRDefault="00E92348" w:rsidP="00E92348">
            <w:pPr>
              <w:pStyle w:val="ab"/>
              <w:jc w:val="both"/>
              <w:rPr>
                <w:rFonts w:ascii="Times New Roman" w:hAnsi="Times New Roman"/>
                <w:sz w:val="20"/>
                <w:szCs w:val="20"/>
                <w:lang w:val="ru-RU"/>
              </w:rPr>
            </w:pPr>
            <w:r w:rsidRPr="00E92348">
              <w:rPr>
                <w:rFonts w:ascii="Times New Roman" w:hAnsi="Times New Roman"/>
                <w:sz w:val="20"/>
                <w:szCs w:val="20"/>
                <w:lang w:val="ru-RU"/>
              </w:rPr>
              <w:t>-создание системы стимулов, среди населения жизни без наркотиков;</w:t>
            </w:r>
          </w:p>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bCs/>
                <w:sz w:val="20"/>
                <w:szCs w:val="20"/>
              </w:rPr>
              <w:t xml:space="preserve">- реализация на территории </w:t>
            </w:r>
            <w:r w:rsidRPr="00E92348">
              <w:rPr>
                <w:rFonts w:ascii="Times New Roman" w:hAnsi="Times New Roman" w:cs="Times New Roman"/>
                <w:sz w:val="20"/>
                <w:szCs w:val="20"/>
              </w:rPr>
              <w:t xml:space="preserve">сельского поселения </w:t>
            </w:r>
            <w:r w:rsidRPr="00E92348">
              <w:rPr>
                <w:rFonts w:ascii="Times New Roman" w:hAnsi="Times New Roman" w:cs="Times New Roman"/>
                <w:bCs/>
                <w:sz w:val="20"/>
                <w:szCs w:val="20"/>
              </w:rPr>
              <w:t>государственной политики в области противодействия незаконному обороту наркотических средств, психотропных веществ и их прекурсоров</w:t>
            </w:r>
          </w:p>
        </w:tc>
      </w:tr>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bCs/>
                <w:sz w:val="20"/>
                <w:szCs w:val="20"/>
              </w:rPr>
            </w:pPr>
            <w:r w:rsidRPr="00E92348">
              <w:rPr>
                <w:rFonts w:ascii="Times New Roman" w:hAnsi="Times New Roman" w:cs="Times New Roman"/>
                <w:bCs/>
                <w:sz w:val="20"/>
                <w:szCs w:val="20"/>
              </w:rPr>
              <w:t xml:space="preserve">Сроки  и этапы реализации </w:t>
            </w:r>
          </w:p>
          <w:p w:rsidR="00E92348" w:rsidRPr="00E92348" w:rsidRDefault="00E92348" w:rsidP="00E92348">
            <w:pPr>
              <w:pStyle w:val="af4"/>
              <w:spacing w:after="0" w:line="240" w:lineRule="auto"/>
              <w:rPr>
                <w:rFonts w:ascii="Times New Roman" w:hAnsi="Times New Roman" w:cs="Times New Roman"/>
                <w:bCs/>
                <w:sz w:val="20"/>
                <w:szCs w:val="20"/>
              </w:rPr>
            </w:pPr>
            <w:r w:rsidRPr="00E92348">
              <w:rPr>
                <w:rFonts w:ascii="Times New Roman" w:hAnsi="Times New Roman" w:cs="Times New Roman"/>
                <w:bCs/>
                <w:sz w:val="20"/>
                <w:szCs w:val="20"/>
              </w:rPr>
              <w:t>программы:</w:t>
            </w:r>
          </w:p>
        </w:tc>
        <w:tc>
          <w:tcPr>
            <w:tcW w:w="8080"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2019-2023 г. Программа реализуется в один этап.</w:t>
            </w:r>
          </w:p>
        </w:tc>
      </w:tr>
      <w:tr w:rsidR="00E92348" w:rsidRPr="00E92348" w:rsidTr="00E92348">
        <w:tc>
          <w:tcPr>
            <w:tcW w:w="2552" w:type="dxa"/>
          </w:tcPr>
          <w:p w:rsidR="00E92348" w:rsidRPr="00E92348" w:rsidRDefault="00E92348" w:rsidP="00E92348">
            <w:pPr>
              <w:pStyle w:val="ConsPlusNonformat"/>
              <w:widowControl/>
              <w:ind w:left="34"/>
              <w:rPr>
                <w:rFonts w:ascii="Times New Roman" w:hAnsi="Times New Roman" w:cs="Times New Roman"/>
                <w:color w:val="000000"/>
              </w:rPr>
            </w:pPr>
            <w:r w:rsidRPr="00E92348">
              <w:rPr>
                <w:rFonts w:ascii="Times New Roman" w:hAnsi="Times New Roman" w:cs="Times New Roman"/>
                <w:color w:val="000000"/>
              </w:rPr>
              <w:t>Важнейшие целевые индикаторы и</w:t>
            </w:r>
          </w:p>
          <w:p w:rsidR="00E92348" w:rsidRPr="00E92348" w:rsidRDefault="00E92348" w:rsidP="00E92348">
            <w:pPr>
              <w:pStyle w:val="af4"/>
              <w:spacing w:after="0" w:line="240" w:lineRule="auto"/>
              <w:rPr>
                <w:rFonts w:ascii="Times New Roman" w:hAnsi="Times New Roman" w:cs="Times New Roman"/>
                <w:bCs/>
                <w:color w:val="000000"/>
                <w:sz w:val="20"/>
                <w:szCs w:val="20"/>
              </w:rPr>
            </w:pPr>
            <w:r w:rsidRPr="00E92348">
              <w:rPr>
                <w:rFonts w:ascii="Times New Roman" w:hAnsi="Times New Roman" w:cs="Times New Roman"/>
                <w:color w:val="000000"/>
                <w:sz w:val="20"/>
                <w:szCs w:val="20"/>
              </w:rPr>
              <w:t>показатели программы</w:t>
            </w:r>
          </w:p>
        </w:tc>
        <w:tc>
          <w:tcPr>
            <w:tcW w:w="8080" w:type="dxa"/>
          </w:tcPr>
          <w:p w:rsidR="00E92348" w:rsidRPr="00E92348" w:rsidRDefault="00E92348" w:rsidP="00E92348">
            <w:pPr>
              <w:suppressAutoHyphens/>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зарегистрированных (выявленных) тяжких и особо тяжких преступлений в сфере незаконного оборота наркотиков (в процентах);</w:t>
            </w:r>
          </w:p>
          <w:p w:rsidR="00E92348" w:rsidRPr="00E92348" w:rsidRDefault="00E92348" w:rsidP="00E92348">
            <w:pPr>
              <w:suppressAutoHyphens/>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 (в процентах);</w:t>
            </w:r>
          </w:p>
          <w:p w:rsidR="00E92348" w:rsidRPr="00E92348" w:rsidRDefault="00E92348" w:rsidP="00E92348">
            <w:pPr>
              <w:suppressAutoHyphens/>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подростков и молодежи в возрасте от 11 до 24 лет, вовлеченных в профилактические мероприятия, по отношению к общей численности лиц указанной категории (в процентах);</w:t>
            </w:r>
          </w:p>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потребляющих наркотики лиц, выявленных в рамках медицинских обследований, связанных с призывом в армию, в общем количестве обследованных.</w:t>
            </w:r>
          </w:p>
        </w:tc>
      </w:tr>
      <w:tr w:rsidR="00E92348" w:rsidRPr="00E92348" w:rsidTr="00E92348">
        <w:tc>
          <w:tcPr>
            <w:tcW w:w="2552" w:type="dxa"/>
          </w:tcPr>
          <w:p w:rsidR="00E92348" w:rsidRPr="00E92348" w:rsidRDefault="00E92348" w:rsidP="00E92348">
            <w:pPr>
              <w:pStyle w:val="ConsPlusNonformat"/>
              <w:widowControl/>
              <w:ind w:left="34"/>
              <w:rPr>
                <w:rFonts w:ascii="Times New Roman" w:hAnsi="Times New Roman" w:cs="Times New Roman"/>
                <w:color w:val="000000"/>
              </w:rPr>
            </w:pPr>
            <w:r w:rsidRPr="00E92348">
              <w:rPr>
                <w:rFonts w:ascii="Times New Roman" w:hAnsi="Times New Roman" w:cs="Times New Roman"/>
                <w:color w:val="000000"/>
              </w:rPr>
              <w:t>Перечень подпрограмм</w:t>
            </w:r>
          </w:p>
        </w:tc>
        <w:tc>
          <w:tcPr>
            <w:tcW w:w="8080"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подпрограммы отсутствуют</w:t>
            </w:r>
          </w:p>
        </w:tc>
      </w:tr>
      <w:tr w:rsidR="00E92348" w:rsidRPr="00E92348" w:rsidTr="00E92348">
        <w:tc>
          <w:tcPr>
            <w:tcW w:w="2552" w:type="dxa"/>
          </w:tcPr>
          <w:p w:rsidR="00E92348" w:rsidRPr="00E92348" w:rsidRDefault="00E92348" w:rsidP="00E92348">
            <w:pPr>
              <w:pStyle w:val="af4"/>
              <w:spacing w:after="0" w:line="240" w:lineRule="auto"/>
              <w:rPr>
                <w:rFonts w:ascii="Times New Roman" w:hAnsi="Times New Roman" w:cs="Times New Roman"/>
                <w:bCs/>
                <w:sz w:val="20"/>
                <w:szCs w:val="20"/>
              </w:rPr>
            </w:pPr>
            <w:r w:rsidRPr="00E92348">
              <w:rPr>
                <w:rFonts w:ascii="Times New Roman" w:hAnsi="Times New Roman" w:cs="Times New Roman"/>
                <w:bCs/>
                <w:sz w:val="20"/>
                <w:szCs w:val="20"/>
              </w:rPr>
              <w:t>Объемы и источники финансирования</w:t>
            </w:r>
            <w:r w:rsidRPr="00E92348">
              <w:rPr>
                <w:rFonts w:ascii="Times New Roman" w:hAnsi="Times New Roman" w:cs="Times New Roman"/>
                <w:color w:val="000000"/>
                <w:sz w:val="20"/>
                <w:szCs w:val="20"/>
              </w:rPr>
              <w:t xml:space="preserve"> мероприятий, определенных программой</w:t>
            </w:r>
          </w:p>
        </w:tc>
        <w:tc>
          <w:tcPr>
            <w:tcW w:w="8080" w:type="dxa"/>
          </w:tcPr>
          <w:p w:rsidR="00E92348" w:rsidRPr="00E92348" w:rsidRDefault="00E92348" w:rsidP="00E92348">
            <w:pPr>
              <w:pStyle w:val="af4"/>
              <w:spacing w:after="0" w:line="240" w:lineRule="auto"/>
              <w:jc w:val="both"/>
              <w:rPr>
                <w:rFonts w:ascii="Times New Roman" w:hAnsi="Times New Roman" w:cs="Times New Roman"/>
                <w:sz w:val="20"/>
                <w:szCs w:val="20"/>
              </w:rPr>
            </w:pPr>
            <w:r w:rsidRPr="00E92348">
              <w:rPr>
                <w:rFonts w:ascii="Times New Roman" w:hAnsi="Times New Roman" w:cs="Times New Roman"/>
                <w:bCs/>
                <w:sz w:val="20"/>
                <w:szCs w:val="20"/>
              </w:rPr>
              <w:t>Программа не требует финансирования</w:t>
            </w:r>
          </w:p>
        </w:tc>
      </w:tr>
      <w:tr w:rsidR="00E92348" w:rsidRPr="00E92348" w:rsidTr="00E92348">
        <w:tc>
          <w:tcPr>
            <w:tcW w:w="2552" w:type="dxa"/>
          </w:tcPr>
          <w:p w:rsidR="00E92348" w:rsidRPr="00E92348" w:rsidRDefault="00E92348" w:rsidP="00E92348">
            <w:pPr>
              <w:pStyle w:val="ConsPlusNonformat"/>
              <w:widowControl/>
              <w:ind w:left="34"/>
              <w:rPr>
                <w:rFonts w:ascii="Times New Roman" w:hAnsi="Times New Roman" w:cs="Times New Roman"/>
                <w:color w:val="000000"/>
              </w:rPr>
            </w:pPr>
            <w:r w:rsidRPr="00E92348">
              <w:rPr>
                <w:rFonts w:ascii="Times New Roman" w:hAnsi="Times New Roman" w:cs="Times New Roman"/>
                <w:color w:val="000000"/>
              </w:rPr>
              <w:t>Показатели социально-экономической</w:t>
            </w:r>
          </w:p>
          <w:p w:rsidR="00E92348" w:rsidRPr="00E92348" w:rsidRDefault="00E92348" w:rsidP="00E92348">
            <w:pPr>
              <w:pStyle w:val="af4"/>
              <w:spacing w:after="0" w:line="240" w:lineRule="auto"/>
              <w:ind w:left="34"/>
              <w:rPr>
                <w:rFonts w:ascii="Times New Roman" w:hAnsi="Times New Roman" w:cs="Times New Roman"/>
                <w:bCs/>
                <w:color w:val="000000"/>
                <w:sz w:val="20"/>
                <w:szCs w:val="20"/>
              </w:rPr>
            </w:pPr>
            <w:r w:rsidRPr="00E92348">
              <w:rPr>
                <w:rFonts w:ascii="Times New Roman" w:hAnsi="Times New Roman" w:cs="Times New Roman"/>
                <w:color w:val="000000"/>
                <w:sz w:val="20"/>
                <w:szCs w:val="20"/>
              </w:rPr>
              <w:t>эффективности реализации программы</w:t>
            </w:r>
          </w:p>
        </w:tc>
        <w:tc>
          <w:tcPr>
            <w:tcW w:w="8080" w:type="dxa"/>
          </w:tcPr>
          <w:p w:rsidR="00E92348" w:rsidRPr="00E92348" w:rsidRDefault="00E92348" w:rsidP="00E92348">
            <w:pPr>
              <w:pStyle w:val="af4"/>
              <w:spacing w:after="0" w:line="240" w:lineRule="auto"/>
              <w:jc w:val="both"/>
              <w:rPr>
                <w:rFonts w:ascii="Times New Roman" w:hAnsi="Times New Roman" w:cs="Times New Roman"/>
                <w:bCs/>
                <w:color w:val="000000"/>
                <w:sz w:val="20"/>
                <w:szCs w:val="20"/>
              </w:rPr>
            </w:pPr>
            <w:r w:rsidRPr="00E92348">
              <w:rPr>
                <w:rFonts w:ascii="Times New Roman" w:hAnsi="Times New Roman" w:cs="Times New Roman"/>
                <w:bCs/>
                <w:color w:val="000000"/>
                <w:sz w:val="20"/>
                <w:szCs w:val="20"/>
              </w:rPr>
              <w:t>Улучшение здоровья и жизни населения</w:t>
            </w:r>
          </w:p>
        </w:tc>
      </w:tr>
      <w:tr w:rsidR="00E92348" w:rsidRPr="00E92348" w:rsidDel="001C1287" w:rsidTr="00E92348">
        <w:tblPrEx>
          <w:tblLook w:val="0000"/>
        </w:tblPrEx>
        <w:tc>
          <w:tcPr>
            <w:tcW w:w="2552" w:type="dxa"/>
          </w:tcPr>
          <w:p w:rsidR="00E92348" w:rsidRPr="00E92348" w:rsidDel="001C1287" w:rsidRDefault="00E92348" w:rsidP="00E92348">
            <w:pPr>
              <w:spacing w:after="0" w:line="240" w:lineRule="auto"/>
              <w:rPr>
                <w:rFonts w:ascii="Times New Roman" w:hAnsi="Times New Roman" w:cs="Times New Roman"/>
                <w:sz w:val="20"/>
                <w:szCs w:val="20"/>
              </w:rPr>
            </w:pPr>
            <w:r w:rsidRPr="00E92348">
              <w:rPr>
                <w:rFonts w:ascii="Times New Roman" w:hAnsi="Times New Roman" w:cs="Times New Roman"/>
                <w:color w:val="000000"/>
                <w:sz w:val="20"/>
                <w:szCs w:val="20"/>
              </w:rPr>
              <w:t>Система организации контроля за ходом  выполнения программы</w:t>
            </w:r>
          </w:p>
        </w:tc>
        <w:tc>
          <w:tcPr>
            <w:tcW w:w="8080" w:type="dxa"/>
          </w:tcPr>
          <w:p w:rsidR="00E92348" w:rsidRPr="00E92348" w:rsidDel="001C1287" w:rsidRDefault="00E92348" w:rsidP="00E92348">
            <w:pPr>
              <w:pStyle w:val="21"/>
              <w:rPr>
                <w:sz w:val="20"/>
                <w:szCs w:val="20"/>
              </w:rPr>
            </w:pPr>
            <w:r w:rsidRPr="00E92348">
              <w:rPr>
                <w:sz w:val="20"/>
                <w:szCs w:val="20"/>
              </w:rPr>
              <w:t>общее руководство и контроль за исполнением Программы возлагается на антинаркотическую комиссию сельского поселения Большая Дергуновка.</w:t>
            </w:r>
          </w:p>
        </w:tc>
      </w:tr>
    </w:tbl>
    <w:p w:rsidR="00E92348" w:rsidRPr="00E92348" w:rsidRDefault="00E92348" w:rsidP="00E92348">
      <w:pPr>
        <w:pStyle w:val="af4"/>
        <w:spacing w:after="0" w:line="240" w:lineRule="auto"/>
        <w:ind w:left="360"/>
        <w:jc w:val="center"/>
        <w:rPr>
          <w:rFonts w:ascii="Times New Roman" w:hAnsi="Times New Roman" w:cs="Times New Roman"/>
          <w:b/>
          <w:sz w:val="24"/>
          <w:szCs w:val="24"/>
        </w:rPr>
      </w:pPr>
      <w:r w:rsidRPr="00E92348">
        <w:rPr>
          <w:rFonts w:ascii="Times New Roman" w:hAnsi="Times New Roman" w:cs="Times New Roman"/>
          <w:b/>
          <w:sz w:val="24"/>
          <w:szCs w:val="24"/>
        </w:rPr>
        <w:t xml:space="preserve">1. Характеристика </w:t>
      </w:r>
      <w:r w:rsidRPr="00E92348">
        <w:rPr>
          <w:rFonts w:ascii="Times New Roman" w:hAnsi="Times New Roman" w:cs="Times New Roman"/>
          <w:b/>
          <w:color w:val="000000"/>
          <w:sz w:val="24"/>
          <w:szCs w:val="24"/>
        </w:rPr>
        <w:t>проблемы, на решение которой направлена</w:t>
      </w:r>
      <w:r w:rsidRPr="00E92348" w:rsidDel="00374B94">
        <w:rPr>
          <w:rFonts w:ascii="Times New Roman" w:hAnsi="Times New Roman" w:cs="Times New Roman"/>
          <w:b/>
          <w:sz w:val="24"/>
          <w:szCs w:val="24"/>
        </w:rPr>
        <w:t xml:space="preserve"> </w:t>
      </w:r>
      <w:r w:rsidRPr="00E92348">
        <w:rPr>
          <w:rFonts w:ascii="Times New Roman" w:hAnsi="Times New Roman" w:cs="Times New Roman"/>
          <w:b/>
          <w:sz w:val="24"/>
          <w:szCs w:val="24"/>
        </w:rPr>
        <w:t>программа</w:t>
      </w:r>
    </w:p>
    <w:p w:rsidR="00E92348" w:rsidRPr="00E92348" w:rsidRDefault="00E92348" w:rsidP="00E92348">
      <w:pPr>
        <w:pStyle w:val="ae"/>
        <w:shd w:val="clear" w:color="auto" w:fill="FFFFFF"/>
        <w:spacing w:before="0" w:after="0"/>
        <w:ind w:firstLine="540"/>
        <w:jc w:val="both"/>
        <w:textAlignment w:val="baseline"/>
        <w:rPr>
          <w:color w:val="000000"/>
        </w:rPr>
      </w:pPr>
      <w:r w:rsidRPr="00E92348">
        <w:rPr>
          <w:color w:val="000000"/>
        </w:rPr>
        <w:t>Программа разработана согласно Указу Президента Российской Федерации от 9 </w:t>
      </w:r>
      <w:hyperlink r:id="rId14" w:tooltip="Июнь 2010 г." w:history="1">
        <w:r w:rsidRPr="00E92348">
          <w:rPr>
            <w:rStyle w:val="a6"/>
            <w:rFonts w:eastAsia="StarSymbol"/>
            <w:color w:val="000000"/>
            <w:bdr w:val="none" w:sz="0" w:space="0" w:color="auto" w:frame="1"/>
          </w:rPr>
          <w:t>июня 2010</w:t>
        </w:r>
      </w:hyperlink>
      <w:r w:rsidRPr="00E92348">
        <w:rPr>
          <w:color w:val="000000"/>
        </w:rPr>
        <w:t> года N 690 «Об утверждении Стратегии государственной антинаркотической политики Российской Федерации до 2020 года» и в соответствии с Федеральным законом от </w:t>
      </w:r>
      <w:hyperlink r:id="rId15" w:tooltip="8 января" w:history="1">
        <w:r w:rsidRPr="00E92348">
          <w:rPr>
            <w:rStyle w:val="a6"/>
            <w:rFonts w:eastAsia="StarSymbol"/>
            <w:color w:val="000000"/>
            <w:bdr w:val="none" w:sz="0" w:space="0" w:color="auto" w:frame="1"/>
          </w:rPr>
          <w:t>8 января</w:t>
        </w:r>
      </w:hyperlink>
      <w:r w:rsidRPr="00E92348">
        <w:rPr>
          <w:color w:val="000000"/>
        </w:rPr>
        <w:t> 1998 года N 3-ФЗ «О наркотических средствах и психотропных веществах».</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С тех пор, как наркомания в нашем обществе приобрела масштабы пандемии, ученые работают над тем, чтобы устранить это негативное явление, забирающее миллионы жизней. Но для этой борьбы необходимо точно определить причины, приводящие человека к развитию наркологической зависимости.</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lastRenderedPageBreak/>
        <w:t>Все известные на сегодня причины наркомании условно подразделяются на психологические и физиологические. Но это не говорит, что в каждом отдельном случае употребления наркотиков виновата только одна группа факторов. Обычно формирование зависимости от алкоголя и наркомании представляет собой сложную картину, в которой переплетены многие аспекты и индивидуальные особенности человека.</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Причины развития наркомании, относящиеся к психологическим, еще называют социальными. Многие из них зависят от психоэмоционального состояния, обусловленного генетикой человека.</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К психологическим причинам наркомании можно отнести:</w:t>
      </w:r>
    </w:p>
    <w:p w:rsidR="00E92348" w:rsidRPr="00E92348" w:rsidRDefault="00E92348" w:rsidP="0081494E">
      <w:pPr>
        <w:numPr>
          <w:ilvl w:val="0"/>
          <w:numId w:val="7"/>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семейные проблемы.</w:t>
      </w:r>
    </w:p>
    <w:p w:rsidR="00E92348" w:rsidRPr="00E92348" w:rsidRDefault="00E92348" w:rsidP="0081494E">
      <w:pPr>
        <w:numPr>
          <w:ilvl w:val="0"/>
          <w:numId w:val="8"/>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любопытство.</w:t>
      </w:r>
    </w:p>
    <w:p w:rsidR="00E92348" w:rsidRPr="00E92348" w:rsidRDefault="00E92348" w:rsidP="0081494E">
      <w:pPr>
        <w:numPr>
          <w:ilvl w:val="0"/>
          <w:numId w:val="9"/>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стремление достичь интеллектуального и творческого успеха.</w:t>
      </w:r>
    </w:p>
    <w:p w:rsidR="00E92348" w:rsidRPr="00E92348" w:rsidRDefault="00E92348" w:rsidP="0081494E">
      <w:pPr>
        <w:numPr>
          <w:ilvl w:val="0"/>
          <w:numId w:val="10"/>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бунтарство против семейных и общественных устоев.</w:t>
      </w:r>
    </w:p>
    <w:p w:rsidR="00E92348" w:rsidRPr="00E92348" w:rsidRDefault="00E92348" w:rsidP="0081494E">
      <w:pPr>
        <w:numPr>
          <w:ilvl w:val="0"/>
          <w:numId w:val="11"/>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внутренняя недисциплинированность, отсутствие ответственности за свои поступки и моральных качеств;</w:t>
      </w:r>
    </w:p>
    <w:p w:rsidR="00E92348" w:rsidRPr="00E92348" w:rsidRDefault="00E92348" w:rsidP="0081494E">
      <w:pPr>
        <w:numPr>
          <w:ilvl w:val="0"/>
          <w:numId w:val="11"/>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внутренние конфликты.</w:t>
      </w:r>
    </w:p>
    <w:p w:rsidR="00E92348" w:rsidRPr="00E92348" w:rsidRDefault="00E92348" w:rsidP="0081494E">
      <w:pPr>
        <w:numPr>
          <w:ilvl w:val="0"/>
          <w:numId w:val="11"/>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неудовлетворение самим собой, скука, неуверенность в себе и в своем будущем, страх, незащищенность, ощущение тревоги и несчастья;</w:t>
      </w:r>
    </w:p>
    <w:p w:rsidR="00E92348" w:rsidRPr="00E92348" w:rsidRDefault="00E92348" w:rsidP="0081494E">
      <w:pPr>
        <w:numPr>
          <w:ilvl w:val="0"/>
          <w:numId w:val="11"/>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подражание кумирам, желание быть похожим на других, повысить свою популярность в компании сверстников, поддержать общение;</w:t>
      </w:r>
    </w:p>
    <w:p w:rsidR="00E92348" w:rsidRPr="00E92348" w:rsidRDefault="00E92348" w:rsidP="0081494E">
      <w:pPr>
        <w:numPr>
          <w:ilvl w:val="0"/>
          <w:numId w:val="11"/>
        </w:numPr>
        <w:shd w:val="clear" w:color="auto" w:fill="FFFFFF"/>
        <w:spacing w:after="0" w:line="240" w:lineRule="auto"/>
        <w:ind w:left="0" w:firstLine="540"/>
        <w:textAlignment w:val="baseline"/>
        <w:rPr>
          <w:rFonts w:ascii="Times New Roman" w:hAnsi="Times New Roman" w:cs="Times New Roman"/>
          <w:color w:val="000000"/>
          <w:sz w:val="24"/>
          <w:szCs w:val="24"/>
        </w:rPr>
      </w:pPr>
      <w:r w:rsidRPr="00E92348">
        <w:rPr>
          <w:rFonts w:ascii="Times New Roman" w:hAnsi="Times New Roman" w:cs="Times New Roman"/>
          <w:color w:val="000000"/>
          <w:sz w:val="24"/>
          <w:szCs w:val="24"/>
        </w:rPr>
        <w:t>отсутствие интересов к здоровым увлечениям, дурное окружение.</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Ученые, занимающиеся проблемой патологических зависимостей, представляют результаты отечественных и зарубежных исследований, которые свидетельствуют, что настроение и эмоциональный баланс человека зависят от биохимического обмена в головном мозге. Недостаточная или избыточная выработка нейромедиаторов – особых веществ, участвующих в этом обмене, ведет к развитию тревоги, страха, депрессий. Человек чувствует неудовлетворенность, эмоциональное напряжение, его преследуют навязчивые состояния. Он подсознательно стремится избавиться от этих неприятных ощущений и рано или поздно становится на путь наркотизации.</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Наркотик в этом случае заменяет недостающие нейромедиаторы, и дает человеку ощущение комфорта и спокойствия, которых он желал. Для многих людей наркотики становится ключом к виртуальной двери в мир желаемого удовлетворения.</w:t>
      </w:r>
    </w:p>
    <w:p w:rsidR="00E92348" w:rsidRPr="00E92348" w:rsidRDefault="00E92348" w:rsidP="00E92348">
      <w:pPr>
        <w:pStyle w:val="ae"/>
        <w:shd w:val="clear" w:color="auto" w:fill="FFFFFF"/>
        <w:spacing w:before="0" w:after="0"/>
        <w:ind w:firstLine="540"/>
        <w:textAlignment w:val="baseline"/>
        <w:rPr>
          <w:color w:val="000000"/>
        </w:rPr>
      </w:pPr>
      <w:r w:rsidRPr="00E92348">
        <w:rPr>
          <w:color w:val="000000"/>
        </w:rPr>
        <w:t>О наркомании часто говорят, как о болезни нашего общества, предполагая, что избавляться от нее нужно, ликвидируя торговцев наркотиками, словно болезнетворных микробов. Но ведь здоровым считается не тот организм, в котором нет микробов, а тот, который имеет сильный иммунитет. Поэтому путь борьбы с наркоманией и алкоголизмом  — это создание собственного «морального иммунитета».  А это процесс длительный, требующий глубокого самоанализа, знаний, волевых качеств и серьезной работы над собой.</w:t>
      </w:r>
    </w:p>
    <w:p w:rsidR="00E92348" w:rsidRPr="00E92348" w:rsidRDefault="00E92348" w:rsidP="00E92348">
      <w:pPr>
        <w:pStyle w:val="af4"/>
        <w:spacing w:after="0" w:line="240" w:lineRule="auto"/>
        <w:ind w:firstLine="567"/>
        <w:jc w:val="center"/>
        <w:rPr>
          <w:rFonts w:ascii="Times New Roman" w:hAnsi="Times New Roman" w:cs="Times New Roman"/>
          <w:b/>
          <w:sz w:val="24"/>
          <w:szCs w:val="24"/>
        </w:rPr>
      </w:pPr>
      <w:r w:rsidRPr="00E92348">
        <w:rPr>
          <w:rFonts w:ascii="Times New Roman" w:hAnsi="Times New Roman" w:cs="Times New Roman"/>
          <w:b/>
          <w:sz w:val="24"/>
          <w:szCs w:val="24"/>
        </w:rPr>
        <w:t>2. Основные цели и задачи программы</w:t>
      </w:r>
    </w:p>
    <w:p w:rsidR="00E92348" w:rsidRPr="00E92348" w:rsidRDefault="00E92348" w:rsidP="00E92348">
      <w:pPr>
        <w:pStyle w:val="af4"/>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bCs/>
          <w:sz w:val="24"/>
          <w:szCs w:val="24"/>
        </w:rPr>
        <w:t>Основной целью программы является противодействие незаконному обороту наркотиков на территории сельского поселения, профилактика правонарушений связанных с употреблением и распространением наркотических и психотропных веществ.</w:t>
      </w:r>
    </w:p>
    <w:p w:rsidR="00E92348" w:rsidRPr="00E92348" w:rsidRDefault="00E92348" w:rsidP="00E92348">
      <w:pPr>
        <w:pStyle w:val="af4"/>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sz w:val="24"/>
          <w:szCs w:val="24"/>
        </w:rPr>
        <w:t xml:space="preserve">Программа предлагает решение следующих основных задач: </w:t>
      </w:r>
    </w:p>
    <w:p w:rsidR="00E92348" w:rsidRPr="00E92348" w:rsidRDefault="00E92348" w:rsidP="00E92348">
      <w:pPr>
        <w:pStyle w:val="af4"/>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sz w:val="24"/>
          <w:szCs w:val="24"/>
        </w:rPr>
        <w:t>- организация системы профилактики наркомании в сельском поселении;</w:t>
      </w:r>
    </w:p>
    <w:p w:rsidR="00E92348" w:rsidRPr="00E92348" w:rsidRDefault="00E92348" w:rsidP="00E92348">
      <w:pPr>
        <w:pStyle w:val="ab"/>
        <w:ind w:firstLine="567"/>
        <w:jc w:val="both"/>
        <w:rPr>
          <w:rFonts w:ascii="Times New Roman" w:hAnsi="Times New Roman"/>
          <w:sz w:val="24"/>
          <w:szCs w:val="24"/>
          <w:lang w:val="ru-RU"/>
        </w:rPr>
      </w:pPr>
      <w:r w:rsidRPr="00E92348">
        <w:rPr>
          <w:rFonts w:ascii="Times New Roman" w:hAnsi="Times New Roman"/>
          <w:sz w:val="24"/>
          <w:szCs w:val="24"/>
          <w:lang w:val="ru-RU"/>
        </w:rPr>
        <w:t>- организация информационно-пропагандистского обеспечения профилактики наркомании в сельском поселении;</w:t>
      </w:r>
    </w:p>
    <w:p w:rsidR="00E92348" w:rsidRPr="00E92348" w:rsidRDefault="00E92348" w:rsidP="00E92348">
      <w:pPr>
        <w:pStyle w:val="ab"/>
        <w:ind w:firstLine="567"/>
        <w:jc w:val="both"/>
        <w:rPr>
          <w:rFonts w:ascii="Times New Roman" w:hAnsi="Times New Roman"/>
          <w:sz w:val="24"/>
          <w:szCs w:val="24"/>
          <w:lang w:val="ru-RU"/>
        </w:rPr>
      </w:pPr>
      <w:r w:rsidRPr="00E92348">
        <w:rPr>
          <w:rFonts w:ascii="Times New Roman" w:hAnsi="Times New Roman"/>
          <w:sz w:val="24"/>
          <w:szCs w:val="24"/>
          <w:lang w:val="ru-RU"/>
        </w:rPr>
        <w:t>- совершенствование нормативно - правовой базы сельского поселения в сфере незаконного оборота наркотиков;</w:t>
      </w:r>
    </w:p>
    <w:p w:rsidR="00E92348" w:rsidRPr="00E92348" w:rsidRDefault="00E92348" w:rsidP="00E92348">
      <w:pPr>
        <w:pStyle w:val="ab"/>
        <w:ind w:firstLine="567"/>
        <w:jc w:val="both"/>
        <w:rPr>
          <w:rFonts w:ascii="Times New Roman" w:hAnsi="Times New Roman"/>
          <w:sz w:val="24"/>
          <w:szCs w:val="24"/>
          <w:lang w:val="ru-RU"/>
        </w:rPr>
      </w:pPr>
      <w:r w:rsidRPr="00E92348">
        <w:rPr>
          <w:rFonts w:ascii="Times New Roman" w:hAnsi="Times New Roman"/>
          <w:sz w:val="24"/>
          <w:szCs w:val="24"/>
          <w:lang w:val="ru-RU"/>
        </w:rPr>
        <w:t>-оптимизация работы по профилактике распространения и употребления наркотических и психотропных веществ;</w:t>
      </w:r>
    </w:p>
    <w:p w:rsidR="00E92348" w:rsidRPr="00E92348" w:rsidRDefault="00E92348" w:rsidP="00E92348">
      <w:pPr>
        <w:pStyle w:val="ab"/>
        <w:ind w:firstLine="567"/>
        <w:jc w:val="both"/>
        <w:rPr>
          <w:rFonts w:ascii="Times New Roman" w:hAnsi="Times New Roman"/>
          <w:sz w:val="24"/>
          <w:szCs w:val="24"/>
          <w:lang w:val="ru-RU"/>
        </w:rPr>
      </w:pPr>
      <w:r w:rsidRPr="00E92348">
        <w:rPr>
          <w:rFonts w:ascii="Times New Roman" w:hAnsi="Times New Roman"/>
          <w:sz w:val="24"/>
          <w:szCs w:val="24"/>
          <w:lang w:val="ru-RU"/>
        </w:rPr>
        <w:t>-создание системы стимулов, среди населения жизни без наркотиков;</w:t>
      </w:r>
    </w:p>
    <w:p w:rsidR="00E92348" w:rsidRPr="00E92348" w:rsidRDefault="00E92348" w:rsidP="00E92348">
      <w:pPr>
        <w:pStyle w:val="af4"/>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bCs/>
          <w:sz w:val="24"/>
          <w:szCs w:val="24"/>
        </w:rPr>
        <w:t xml:space="preserve">- реализация на территории </w:t>
      </w:r>
      <w:r w:rsidRPr="00E92348">
        <w:rPr>
          <w:rFonts w:ascii="Times New Roman" w:hAnsi="Times New Roman" w:cs="Times New Roman"/>
          <w:sz w:val="24"/>
          <w:szCs w:val="24"/>
        </w:rPr>
        <w:t xml:space="preserve">сельского поселения </w:t>
      </w:r>
      <w:r w:rsidRPr="00E92348">
        <w:rPr>
          <w:rFonts w:ascii="Times New Roman" w:hAnsi="Times New Roman" w:cs="Times New Roman"/>
          <w:bCs/>
          <w:sz w:val="24"/>
          <w:szCs w:val="24"/>
        </w:rPr>
        <w:t>государственной политики в области противодействия незаконному обороту наркотических средств, психотропных веществ и их прекурсоров.</w:t>
      </w:r>
    </w:p>
    <w:p w:rsidR="00E92348" w:rsidRPr="00E92348" w:rsidRDefault="00E92348" w:rsidP="0081494E">
      <w:pPr>
        <w:pStyle w:val="af4"/>
        <w:numPr>
          <w:ilvl w:val="0"/>
          <w:numId w:val="5"/>
        </w:numPr>
        <w:spacing w:after="0" w:line="240" w:lineRule="auto"/>
        <w:ind w:left="0" w:firstLine="0"/>
        <w:jc w:val="center"/>
        <w:rPr>
          <w:rFonts w:ascii="Times New Roman" w:hAnsi="Times New Roman" w:cs="Times New Roman"/>
          <w:b/>
          <w:color w:val="000000"/>
          <w:sz w:val="24"/>
          <w:szCs w:val="24"/>
        </w:rPr>
      </w:pPr>
      <w:r w:rsidRPr="00E92348">
        <w:rPr>
          <w:rFonts w:ascii="Times New Roman" w:hAnsi="Times New Roman" w:cs="Times New Roman"/>
          <w:b/>
          <w:color w:val="000000"/>
          <w:sz w:val="24"/>
          <w:szCs w:val="24"/>
        </w:rPr>
        <w:lastRenderedPageBreak/>
        <w:t>Целевые индикаторы и показатели, характеризующие ежегодный ход и итоги реализации программы</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996"/>
        <w:gridCol w:w="1134"/>
        <w:gridCol w:w="709"/>
        <w:gridCol w:w="709"/>
        <w:gridCol w:w="709"/>
        <w:gridCol w:w="708"/>
        <w:gridCol w:w="850"/>
      </w:tblGrid>
      <w:tr w:rsidR="00E92348" w:rsidRPr="00E92348" w:rsidTr="00E92348">
        <w:trPr>
          <w:trHeight w:val="70"/>
        </w:trPr>
        <w:tc>
          <w:tcPr>
            <w:tcW w:w="675" w:type="dxa"/>
            <w:vMerge w:val="restart"/>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 п/п</w:t>
            </w:r>
          </w:p>
        </w:tc>
        <w:tc>
          <w:tcPr>
            <w:tcW w:w="4996" w:type="dxa"/>
            <w:vMerge w:val="restart"/>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Наименование целевого индикатора</w:t>
            </w:r>
          </w:p>
        </w:tc>
        <w:tc>
          <w:tcPr>
            <w:tcW w:w="1134" w:type="dxa"/>
            <w:vMerge w:val="restart"/>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Единица измерения</w:t>
            </w:r>
          </w:p>
        </w:tc>
        <w:tc>
          <w:tcPr>
            <w:tcW w:w="3685" w:type="dxa"/>
            <w:gridSpan w:val="5"/>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Значение целевого индикатора по годам</w:t>
            </w:r>
          </w:p>
        </w:tc>
      </w:tr>
      <w:tr w:rsidR="00E92348" w:rsidRPr="00E92348" w:rsidTr="00E92348">
        <w:trPr>
          <w:trHeight w:val="70"/>
        </w:trPr>
        <w:tc>
          <w:tcPr>
            <w:tcW w:w="675" w:type="dxa"/>
            <w:vMerge/>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p>
        </w:tc>
        <w:tc>
          <w:tcPr>
            <w:tcW w:w="4996" w:type="dxa"/>
            <w:vMerge/>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p>
        </w:tc>
        <w:tc>
          <w:tcPr>
            <w:tcW w:w="1134" w:type="dxa"/>
            <w:vMerge/>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2019</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2020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2021</w:t>
            </w:r>
          </w:p>
        </w:tc>
        <w:tc>
          <w:tcPr>
            <w:tcW w:w="708"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2022</w:t>
            </w:r>
          </w:p>
        </w:tc>
        <w:tc>
          <w:tcPr>
            <w:tcW w:w="850"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2023</w:t>
            </w:r>
          </w:p>
        </w:tc>
      </w:tr>
      <w:tr w:rsidR="00E92348" w:rsidRPr="00E92348" w:rsidTr="00E92348">
        <w:tc>
          <w:tcPr>
            <w:tcW w:w="675"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1.</w:t>
            </w:r>
          </w:p>
        </w:tc>
        <w:tc>
          <w:tcPr>
            <w:tcW w:w="4996"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зарегистрированных (выявленных) тяжких и особо тяжких преступлений в сфере незаконного оборота наркотиков</w:t>
            </w:r>
          </w:p>
        </w:tc>
        <w:tc>
          <w:tcPr>
            <w:tcW w:w="1134"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8"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850"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r>
      <w:tr w:rsidR="00E92348" w:rsidRPr="00E92348" w:rsidTr="00E92348">
        <w:tc>
          <w:tcPr>
            <w:tcW w:w="675"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2.</w:t>
            </w:r>
          </w:p>
        </w:tc>
        <w:tc>
          <w:tcPr>
            <w:tcW w:w="4996"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w:t>
            </w:r>
          </w:p>
        </w:tc>
        <w:tc>
          <w:tcPr>
            <w:tcW w:w="1134"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8"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850"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r>
      <w:tr w:rsidR="00E92348" w:rsidRPr="00E92348" w:rsidTr="00E92348">
        <w:tc>
          <w:tcPr>
            <w:tcW w:w="675"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3.</w:t>
            </w:r>
          </w:p>
        </w:tc>
        <w:tc>
          <w:tcPr>
            <w:tcW w:w="4996"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по подростков и молодежи в возрасте от 11 до 24 лет, вовлеченных в профилактические мероприятия, по отношению к общей численности лиц указанной категории</w:t>
            </w:r>
          </w:p>
        </w:tc>
        <w:tc>
          <w:tcPr>
            <w:tcW w:w="1134"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8"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850"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r>
      <w:tr w:rsidR="00E92348" w:rsidRPr="00E92348" w:rsidTr="00E92348">
        <w:tc>
          <w:tcPr>
            <w:tcW w:w="675"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4.</w:t>
            </w:r>
          </w:p>
        </w:tc>
        <w:tc>
          <w:tcPr>
            <w:tcW w:w="4996" w:type="dxa"/>
          </w:tcPr>
          <w:p w:rsidR="00E92348" w:rsidRPr="00E92348" w:rsidRDefault="00E92348" w:rsidP="00E92348">
            <w:pPr>
              <w:pStyle w:val="af4"/>
              <w:spacing w:after="0" w:line="240" w:lineRule="auto"/>
              <w:jc w:val="both"/>
              <w:rPr>
                <w:rFonts w:ascii="Times New Roman" w:hAnsi="Times New Roman" w:cs="Times New Roman"/>
                <w:color w:val="000000"/>
                <w:sz w:val="20"/>
                <w:szCs w:val="20"/>
              </w:rPr>
            </w:pPr>
            <w:r w:rsidRPr="00E92348">
              <w:rPr>
                <w:rFonts w:ascii="Times New Roman" w:hAnsi="Times New Roman" w:cs="Times New Roman"/>
                <w:color w:val="000000"/>
                <w:sz w:val="20"/>
                <w:szCs w:val="20"/>
              </w:rPr>
              <w:t>доля потребляющих наркотики лиц, выявленных в рамках медицинских обследований, связанных с призывом в армию, в общем количестве обследованных</w:t>
            </w:r>
          </w:p>
        </w:tc>
        <w:tc>
          <w:tcPr>
            <w:tcW w:w="1134"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9"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708"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c>
          <w:tcPr>
            <w:tcW w:w="850" w:type="dxa"/>
          </w:tcPr>
          <w:p w:rsidR="00E92348" w:rsidRPr="00E92348" w:rsidRDefault="00E92348" w:rsidP="00E92348">
            <w:pPr>
              <w:pStyle w:val="af4"/>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0</w:t>
            </w:r>
          </w:p>
        </w:tc>
      </w:tr>
    </w:tbl>
    <w:p w:rsidR="00E92348" w:rsidRPr="00E92348" w:rsidRDefault="00E92348" w:rsidP="0081494E">
      <w:pPr>
        <w:pStyle w:val="af4"/>
        <w:numPr>
          <w:ilvl w:val="0"/>
          <w:numId w:val="5"/>
        </w:num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Перечень программных мероприятий</w:t>
      </w: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3685"/>
        <w:gridCol w:w="2268"/>
      </w:tblGrid>
      <w:tr w:rsidR="00E92348" w:rsidRPr="00E92348" w:rsidTr="00E92348">
        <w:tc>
          <w:tcPr>
            <w:tcW w:w="5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 п/п</w:t>
            </w:r>
          </w:p>
        </w:tc>
        <w:tc>
          <w:tcPr>
            <w:tcW w:w="4110"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92348">
              <w:rPr>
                <w:rFonts w:ascii="Times New Roman" w:eastAsia="Calibri" w:hAnsi="Times New Roman" w:cs="Times New Roman"/>
                <w:sz w:val="20"/>
                <w:szCs w:val="20"/>
              </w:rPr>
              <w:t xml:space="preserve">Наименование мероприятия </w:t>
            </w:r>
          </w:p>
        </w:tc>
        <w:tc>
          <w:tcPr>
            <w:tcW w:w="3685"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92348">
              <w:rPr>
                <w:rFonts w:ascii="Times New Roman" w:eastAsia="Calibri" w:hAnsi="Times New Roman" w:cs="Times New Roman"/>
                <w:sz w:val="20"/>
                <w:szCs w:val="20"/>
              </w:rPr>
              <w:t xml:space="preserve">Исполнители </w:t>
            </w:r>
          </w:p>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92348">
              <w:rPr>
                <w:rFonts w:ascii="Times New Roman" w:eastAsia="Calibri" w:hAnsi="Times New Roman" w:cs="Times New Roman"/>
                <w:sz w:val="20"/>
                <w:szCs w:val="20"/>
              </w:rPr>
              <w:t>мероприятия</w:t>
            </w:r>
          </w:p>
        </w:tc>
        <w:tc>
          <w:tcPr>
            <w:tcW w:w="2268"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92348">
              <w:rPr>
                <w:rFonts w:ascii="Times New Roman" w:eastAsia="Calibri" w:hAnsi="Times New Roman" w:cs="Times New Roman"/>
                <w:sz w:val="20"/>
                <w:szCs w:val="20"/>
              </w:rPr>
              <w:t>Срок реализации</w:t>
            </w:r>
          </w:p>
        </w:tc>
      </w:tr>
      <w:tr w:rsidR="00E92348" w:rsidRPr="00E92348" w:rsidTr="00E92348">
        <w:tc>
          <w:tcPr>
            <w:tcW w:w="5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1.</w:t>
            </w:r>
          </w:p>
        </w:tc>
        <w:tc>
          <w:tcPr>
            <w:tcW w:w="4110" w:type="dxa"/>
          </w:tcPr>
          <w:p w:rsidR="00E92348" w:rsidRPr="00E92348" w:rsidRDefault="00E92348" w:rsidP="00E92348">
            <w:pPr>
              <w:pStyle w:val="ConsPlusNormal"/>
              <w:ind w:firstLine="0"/>
              <w:rPr>
                <w:rFonts w:ascii="Times New Roman" w:eastAsia="Calibri" w:hAnsi="Times New Roman" w:cs="Times New Roman"/>
                <w:color w:val="000000"/>
              </w:rPr>
            </w:pPr>
            <w:r w:rsidRPr="00E92348">
              <w:rPr>
                <w:rFonts w:ascii="Times New Roman" w:hAnsi="Times New Roman" w:cs="Times New Roman"/>
                <w:color w:val="000000"/>
              </w:rPr>
              <w:t>проведение  рейдовых  мероприятий  по  местам  массового  отдыха  молодёжи</w:t>
            </w:r>
            <w:r w:rsidRPr="00E92348">
              <w:rPr>
                <w:rFonts w:ascii="Times New Roman" w:eastAsia="Calibri" w:hAnsi="Times New Roman" w:cs="Times New Roman"/>
                <w:color w:val="000000"/>
              </w:rPr>
              <w:t xml:space="preserve"> </w:t>
            </w:r>
          </w:p>
        </w:tc>
        <w:tc>
          <w:tcPr>
            <w:tcW w:w="3685"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Антинаркотическая комиссия</w:t>
            </w:r>
          </w:p>
        </w:tc>
        <w:tc>
          <w:tcPr>
            <w:tcW w:w="2268"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ежемесячно</w:t>
            </w:r>
          </w:p>
        </w:tc>
      </w:tr>
      <w:tr w:rsidR="00E92348" w:rsidRPr="00E92348" w:rsidTr="00E92348">
        <w:tc>
          <w:tcPr>
            <w:tcW w:w="5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2.</w:t>
            </w:r>
          </w:p>
        </w:tc>
        <w:tc>
          <w:tcPr>
            <w:tcW w:w="4110" w:type="dxa"/>
          </w:tcPr>
          <w:p w:rsidR="00E92348" w:rsidRPr="00E92348" w:rsidRDefault="00E92348" w:rsidP="00E9234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92348">
              <w:rPr>
                <w:rFonts w:ascii="Times New Roman" w:hAnsi="Times New Roman" w:cs="Times New Roman"/>
                <w:color w:val="000000"/>
                <w:sz w:val="20"/>
                <w:szCs w:val="20"/>
              </w:rPr>
              <w:t>проведение  рейдов  в границах поселения и землях сельскохозяйственного назначения с целью выявления дикорастущих насаждений наркотических растений</w:t>
            </w:r>
          </w:p>
        </w:tc>
        <w:tc>
          <w:tcPr>
            <w:tcW w:w="3685"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Антинаркотическая комиссия, участковый уполномоченный полиции (по согласованию)</w:t>
            </w:r>
          </w:p>
        </w:tc>
        <w:tc>
          <w:tcPr>
            <w:tcW w:w="2268"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Май, сентябрь</w:t>
            </w:r>
          </w:p>
        </w:tc>
      </w:tr>
      <w:tr w:rsidR="00E92348" w:rsidRPr="00E92348" w:rsidTr="00E92348">
        <w:tc>
          <w:tcPr>
            <w:tcW w:w="5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3.</w:t>
            </w:r>
          </w:p>
        </w:tc>
        <w:tc>
          <w:tcPr>
            <w:tcW w:w="4110" w:type="dxa"/>
          </w:tcPr>
          <w:p w:rsidR="00E92348" w:rsidRPr="00E92348" w:rsidRDefault="00E92348" w:rsidP="00E9234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92348">
              <w:rPr>
                <w:rFonts w:ascii="Times New Roman" w:hAnsi="Times New Roman" w:cs="Times New Roman"/>
                <w:color w:val="000000"/>
                <w:sz w:val="20"/>
                <w:szCs w:val="20"/>
              </w:rPr>
              <w:t>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w:t>
            </w:r>
          </w:p>
        </w:tc>
        <w:tc>
          <w:tcPr>
            <w:tcW w:w="3685"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Антинаркотическая комиссия</w:t>
            </w:r>
          </w:p>
        </w:tc>
        <w:tc>
          <w:tcPr>
            <w:tcW w:w="22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Июнь, сентябрь</w:t>
            </w:r>
          </w:p>
        </w:tc>
      </w:tr>
      <w:tr w:rsidR="00E92348" w:rsidRPr="00E92348" w:rsidTr="00E92348">
        <w:tc>
          <w:tcPr>
            <w:tcW w:w="5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4.</w:t>
            </w:r>
          </w:p>
        </w:tc>
        <w:tc>
          <w:tcPr>
            <w:tcW w:w="4110" w:type="dxa"/>
          </w:tcPr>
          <w:p w:rsidR="00E92348" w:rsidRPr="00E92348" w:rsidRDefault="00E92348" w:rsidP="00E92348">
            <w:pPr>
              <w:widowControl w:val="0"/>
              <w:autoSpaceDE w:val="0"/>
              <w:autoSpaceDN w:val="0"/>
              <w:adjustRightInd w:val="0"/>
              <w:spacing w:after="0" w:line="240" w:lineRule="auto"/>
              <w:rPr>
                <w:rFonts w:ascii="Times New Roman" w:hAnsi="Times New Roman" w:cs="Times New Roman"/>
                <w:color w:val="000000"/>
                <w:sz w:val="20"/>
                <w:szCs w:val="20"/>
              </w:rPr>
            </w:pPr>
            <w:r w:rsidRPr="00E92348">
              <w:rPr>
                <w:rFonts w:ascii="Times New Roman" w:hAnsi="Times New Roman" w:cs="Times New Roman"/>
                <w:color w:val="000000"/>
                <w:sz w:val="20"/>
                <w:szCs w:val="20"/>
              </w:rPr>
              <w:t>проведение  мероприятий  по  выявлению  лиц,  входящих  в  группу  риска,  по  индивидуальной  работе  с  неблагополучными  семьями  на  территории  сельского  поселения  Большая Дергуновка</w:t>
            </w:r>
          </w:p>
        </w:tc>
        <w:tc>
          <w:tcPr>
            <w:tcW w:w="3685" w:type="dxa"/>
          </w:tcPr>
          <w:p w:rsidR="00E92348" w:rsidRPr="00E92348" w:rsidRDefault="00E92348" w:rsidP="00E9234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92348">
              <w:rPr>
                <w:rFonts w:ascii="Times New Roman" w:eastAsia="Calibri" w:hAnsi="Times New Roman" w:cs="Times New Roman"/>
                <w:color w:val="000000"/>
                <w:sz w:val="20"/>
                <w:szCs w:val="20"/>
              </w:rPr>
              <w:t>Антинаркотическая комиссия</w:t>
            </w:r>
          </w:p>
        </w:tc>
        <w:tc>
          <w:tcPr>
            <w:tcW w:w="2268" w:type="dxa"/>
          </w:tcPr>
          <w:p w:rsidR="00E92348" w:rsidRPr="00E92348" w:rsidRDefault="00E92348" w:rsidP="00E92348">
            <w:pPr>
              <w:pStyle w:val="af4"/>
              <w:spacing w:after="0" w:line="240" w:lineRule="auto"/>
              <w:rPr>
                <w:rFonts w:ascii="Times New Roman" w:hAnsi="Times New Roman" w:cs="Times New Roman"/>
                <w:sz w:val="20"/>
                <w:szCs w:val="20"/>
              </w:rPr>
            </w:pPr>
            <w:r w:rsidRPr="00E92348">
              <w:rPr>
                <w:rFonts w:ascii="Times New Roman" w:hAnsi="Times New Roman" w:cs="Times New Roman"/>
                <w:sz w:val="20"/>
                <w:szCs w:val="20"/>
              </w:rPr>
              <w:t>Постоянно в течение года</w:t>
            </w:r>
          </w:p>
        </w:tc>
      </w:tr>
    </w:tbl>
    <w:p w:rsidR="00E92348" w:rsidRPr="00E92348" w:rsidRDefault="00E92348" w:rsidP="0081494E">
      <w:pPr>
        <w:pStyle w:val="af4"/>
        <w:numPr>
          <w:ilvl w:val="0"/>
          <w:numId w:val="5"/>
        </w:num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Обоснование ресурсного обеспечения программы</w:t>
      </w:r>
    </w:p>
    <w:p w:rsidR="00E92348" w:rsidRPr="00E92348" w:rsidRDefault="00E92348" w:rsidP="00E92348">
      <w:pPr>
        <w:pStyle w:val="af4"/>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bCs/>
          <w:sz w:val="24"/>
          <w:szCs w:val="24"/>
        </w:rPr>
        <w:t>Бюджетных средств на реализацию программы не требуется.</w:t>
      </w:r>
    </w:p>
    <w:p w:rsidR="00E92348" w:rsidRPr="00E92348" w:rsidRDefault="00E92348" w:rsidP="0081494E">
      <w:pPr>
        <w:pStyle w:val="af4"/>
        <w:numPr>
          <w:ilvl w:val="0"/>
          <w:numId w:val="5"/>
        </w:num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Механизм реализации программы</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Администрация сельского поселения осуществляет координацию и мониторинг хода выполнения программы, самостоятельно определяет формы и методы организации управления реализацией программы.</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Администрация сельского поселения ежегодно в срок до 1 марта подготавливает информацию о ходе реализации программы за отчетный год, включая оценку значений целевых индикаторов и показателей, а также показателей эффективности реализации программы.</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Администрация сельского поселения оценивает эффективность реализации программы и принимает одно из следующих решений:</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 продолжить реализацию программы;</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 внести изменения в программу;</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 досрочно прекратить реализацию программы;</w:t>
      </w:r>
    </w:p>
    <w:p w:rsidR="00E92348" w:rsidRPr="00E92348" w:rsidRDefault="00E92348" w:rsidP="00E92348">
      <w:pPr>
        <w:spacing w:after="0" w:line="240" w:lineRule="auto"/>
        <w:ind w:left="-180" w:firstLine="540"/>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 реализацию программы признать завершенной.</w:t>
      </w:r>
    </w:p>
    <w:p w:rsidR="00E92348" w:rsidRPr="00E92348" w:rsidRDefault="00E92348" w:rsidP="0081494E">
      <w:pPr>
        <w:pStyle w:val="af4"/>
        <w:numPr>
          <w:ilvl w:val="0"/>
          <w:numId w:val="6"/>
        </w:numPr>
        <w:spacing w:after="0" w:line="240" w:lineRule="auto"/>
        <w:jc w:val="center"/>
        <w:rPr>
          <w:rFonts w:ascii="Times New Roman" w:hAnsi="Times New Roman" w:cs="Times New Roman"/>
          <w:b/>
          <w:sz w:val="24"/>
          <w:szCs w:val="24"/>
        </w:rPr>
      </w:pPr>
      <w:r w:rsidRPr="00E92348">
        <w:rPr>
          <w:rFonts w:ascii="Times New Roman" w:hAnsi="Times New Roman" w:cs="Times New Roman"/>
          <w:b/>
          <w:sz w:val="24"/>
          <w:szCs w:val="24"/>
        </w:rPr>
        <w:t>Оценка социально-экономической и иной эффективности реализации программы</w:t>
      </w:r>
    </w:p>
    <w:p w:rsidR="00E92348" w:rsidRPr="00E92348" w:rsidRDefault="00E92348" w:rsidP="00E92348">
      <w:pPr>
        <w:pStyle w:val="af4"/>
        <w:spacing w:after="0" w:line="240" w:lineRule="auto"/>
        <w:ind w:firstLine="567"/>
        <w:jc w:val="both"/>
        <w:rPr>
          <w:rFonts w:ascii="Times New Roman" w:hAnsi="Times New Roman" w:cs="Times New Roman"/>
          <w:bCs/>
          <w:sz w:val="24"/>
          <w:szCs w:val="24"/>
        </w:rPr>
      </w:pPr>
      <w:r w:rsidRPr="00E92348">
        <w:rPr>
          <w:rFonts w:ascii="Times New Roman" w:hAnsi="Times New Roman" w:cs="Times New Roman"/>
          <w:bCs/>
          <w:sz w:val="24"/>
          <w:szCs w:val="24"/>
        </w:rPr>
        <w:lastRenderedPageBreak/>
        <w:t>В ходе реализации программы планируется консолидировать усилия правоохранительных органов, медицинских служб, общественных организаций, образовательных учреждений и населения в борьбе с незаконным оборотом  и употреблением наркотиков на территории сельского поселения.</w:t>
      </w:r>
    </w:p>
    <w:p w:rsidR="00E92348" w:rsidRPr="00E92348" w:rsidRDefault="00E92348" w:rsidP="00E92348">
      <w:pPr>
        <w:pStyle w:val="af4"/>
        <w:spacing w:after="0" w:line="240" w:lineRule="auto"/>
        <w:ind w:firstLine="567"/>
        <w:jc w:val="both"/>
        <w:rPr>
          <w:rFonts w:ascii="Times New Roman" w:hAnsi="Times New Roman" w:cs="Times New Roman"/>
          <w:sz w:val="24"/>
          <w:szCs w:val="24"/>
        </w:rPr>
      </w:pPr>
      <w:r w:rsidRPr="00E92348">
        <w:rPr>
          <w:rFonts w:ascii="Times New Roman" w:hAnsi="Times New Roman" w:cs="Times New Roman"/>
          <w:bCs/>
          <w:sz w:val="24"/>
          <w:szCs w:val="24"/>
        </w:rPr>
        <w:t xml:space="preserve">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w:t>
      </w:r>
      <w:r w:rsidRPr="00E92348">
        <w:rPr>
          <w:rFonts w:ascii="Times New Roman" w:hAnsi="Times New Roman" w:cs="Times New Roman"/>
          <w:sz w:val="24"/>
          <w:szCs w:val="24"/>
        </w:rPr>
        <w:t>сельском поселении.</w:t>
      </w:r>
    </w:p>
    <w:p w:rsidR="00E92348" w:rsidRPr="00E92348" w:rsidRDefault="00E92348" w:rsidP="00E92348">
      <w:pPr>
        <w:pStyle w:val="af4"/>
        <w:spacing w:after="0" w:line="240" w:lineRule="auto"/>
        <w:ind w:firstLine="567"/>
        <w:jc w:val="both"/>
        <w:rPr>
          <w:rFonts w:ascii="Times New Roman" w:hAnsi="Times New Roman" w:cs="Times New Roman"/>
          <w:color w:val="000000"/>
          <w:sz w:val="24"/>
          <w:szCs w:val="24"/>
        </w:rPr>
      </w:pPr>
      <w:r w:rsidRPr="00E92348">
        <w:rPr>
          <w:rFonts w:ascii="Times New Roman" w:hAnsi="Times New Roman" w:cs="Times New Roman"/>
          <w:color w:val="000000"/>
          <w:sz w:val="24"/>
          <w:szCs w:val="24"/>
        </w:rPr>
        <w:t>Программа не предполагает негативных экономических последствий, которые могут возникнуть при её реализации. Общей оценкой вклада Программы в социальное развитие является организация работ по профилактике наркомании в сельском поселении.</w:t>
      </w:r>
    </w:p>
    <w:p w:rsidR="00E92348" w:rsidRPr="00E92348" w:rsidRDefault="00E92348" w:rsidP="00E92348">
      <w:pPr>
        <w:pStyle w:val="af4"/>
        <w:spacing w:after="0" w:line="240" w:lineRule="auto"/>
        <w:ind w:firstLine="567"/>
        <w:jc w:val="both"/>
        <w:rPr>
          <w:rFonts w:ascii="Times New Roman" w:hAnsi="Times New Roman" w:cs="Times New Roman"/>
          <w:bCs/>
          <w:color w:val="000000"/>
          <w:sz w:val="24"/>
          <w:szCs w:val="24"/>
        </w:rPr>
      </w:pPr>
      <w:r w:rsidRPr="00E92348">
        <w:rPr>
          <w:rFonts w:ascii="Times New Roman" w:hAnsi="Times New Roman" w:cs="Times New Roman"/>
          <w:bCs/>
          <w:color w:val="000000"/>
          <w:sz w:val="24"/>
          <w:szCs w:val="24"/>
          <w:shd w:val="clear" w:color="auto" w:fill="FFFFFF"/>
        </w:rPr>
        <w:t>Оценка эффективности</w:t>
      </w:r>
      <w:r w:rsidRPr="00E92348">
        <w:rPr>
          <w:rFonts w:ascii="Times New Roman" w:hAnsi="Times New Roman" w:cs="Times New Roman"/>
          <w:color w:val="000000"/>
          <w:sz w:val="24"/>
          <w:szCs w:val="24"/>
          <w:shd w:val="clear" w:color="auto" w:fill="FFFFFF"/>
        </w:rPr>
        <w:t> </w:t>
      </w:r>
      <w:r w:rsidRPr="00E92348">
        <w:rPr>
          <w:rFonts w:ascii="Times New Roman" w:hAnsi="Times New Roman" w:cs="Times New Roman"/>
          <w:bCs/>
          <w:color w:val="000000"/>
          <w:sz w:val="24"/>
          <w:szCs w:val="24"/>
          <w:shd w:val="clear" w:color="auto" w:fill="FFFFFF"/>
        </w:rPr>
        <w:t>Программы</w:t>
      </w:r>
      <w:r w:rsidRPr="00E92348">
        <w:rPr>
          <w:rFonts w:ascii="Times New Roman" w:hAnsi="Times New Roman" w:cs="Times New Roman"/>
          <w:color w:val="000000"/>
          <w:sz w:val="24"/>
          <w:szCs w:val="24"/>
          <w:shd w:val="clear" w:color="auto" w:fill="FFFFFF"/>
        </w:rPr>
        <w:t> будет ежегодно производиться по целевым показателям (индикаторам), которые обеспечат мониторинг динамики изменений в сфере противодействия злоупотреблению </w:t>
      </w:r>
      <w:r w:rsidRPr="00E92348">
        <w:rPr>
          <w:rFonts w:ascii="Times New Roman" w:hAnsi="Times New Roman" w:cs="Times New Roman"/>
          <w:bCs/>
          <w:color w:val="000000"/>
          <w:sz w:val="24"/>
          <w:szCs w:val="24"/>
          <w:shd w:val="clear" w:color="auto" w:fill="FFFFFF"/>
        </w:rPr>
        <w:t>наркотиками</w:t>
      </w:r>
      <w:r w:rsidRPr="00E92348">
        <w:rPr>
          <w:rFonts w:ascii="Times New Roman" w:hAnsi="Times New Roman" w:cs="Times New Roman"/>
          <w:color w:val="000000"/>
          <w:sz w:val="24"/>
          <w:szCs w:val="24"/>
          <w:shd w:val="clear" w:color="auto" w:fill="FFFFFF"/>
        </w:rPr>
        <w:t> за оцениваемый период </w:t>
      </w:r>
      <w:r w:rsidRPr="00E92348">
        <w:rPr>
          <w:rFonts w:ascii="Times New Roman" w:hAnsi="Times New Roman" w:cs="Times New Roman"/>
          <w:bCs/>
          <w:color w:val="000000"/>
          <w:sz w:val="24"/>
          <w:szCs w:val="24"/>
          <w:shd w:val="clear" w:color="auto" w:fill="FFFFFF"/>
        </w:rPr>
        <w:t>реализации Программы</w:t>
      </w:r>
      <w:r w:rsidRPr="00E92348">
        <w:rPr>
          <w:rFonts w:ascii="Times New Roman" w:hAnsi="Times New Roman" w:cs="Times New Roman"/>
          <w:color w:val="000000"/>
          <w:sz w:val="24"/>
          <w:szCs w:val="24"/>
          <w:shd w:val="clear" w:color="auto" w:fill="FFFFFF"/>
        </w:rPr>
        <w:t> путем сравнения значений.</w:t>
      </w:r>
    </w:p>
    <w:p w:rsidR="00E92348" w:rsidRPr="00E92348" w:rsidRDefault="00E92348" w:rsidP="00E92348">
      <w:pPr>
        <w:spacing w:after="0" w:line="240" w:lineRule="auto"/>
        <w:rPr>
          <w:rFonts w:ascii="Times New Roman" w:hAnsi="Times New Roman" w:cs="Times New Roman"/>
          <w:sz w:val="24"/>
          <w:szCs w:val="24"/>
        </w:rPr>
      </w:pPr>
    </w:p>
    <w:p w:rsidR="00EE5F1F" w:rsidRPr="00EE5F1F" w:rsidRDefault="00EE5F1F" w:rsidP="00EE5F1F">
      <w:pPr>
        <w:pStyle w:val="ae"/>
        <w:spacing w:before="0" w:after="0"/>
      </w:pPr>
    </w:p>
    <w:p w:rsidR="007B6529" w:rsidRPr="008D61DA" w:rsidRDefault="007D2EFA" w:rsidP="008D61DA">
      <w:pPr>
        <w:widowControl w:val="0"/>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8D61DA" w:rsidRDefault="007D2EFA" w:rsidP="008D61DA">
      <w:pPr>
        <w:widowControl w:val="0"/>
        <w:spacing w:after="0" w:line="240" w:lineRule="auto"/>
        <w:jc w:val="right"/>
        <w:rPr>
          <w:rFonts w:ascii="Times New Roman" w:hAnsi="Times New Roman" w:cs="Times New Roman"/>
          <w:sz w:val="24"/>
          <w:szCs w:val="24"/>
        </w:rPr>
      </w:pPr>
      <w:r w:rsidRPr="008D61DA">
        <w:rPr>
          <w:rFonts w:ascii="Times New Roman" w:hAnsi="Times New Roman" w:cs="Times New Roman"/>
          <w:b/>
          <w:sz w:val="24"/>
          <w:szCs w:val="24"/>
        </w:rPr>
        <w:t xml:space="preserve">Большеглушицкий Самарской области Редактор: </w:t>
      </w:r>
      <w:r w:rsidR="00740077" w:rsidRPr="008D61DA">
        <w:rPr>
          <w:rFonts w:ascii="Times New Roman" w:hAnsi="Times New Roman" w:cs="Times New Roman"/>
          <w:b/>
          <w:sz w:val="24"/>
          <w:szCs w:val="24"/>
        </w:rPr>
        <w:t>Жуваго В.С.</w:t>
      </w:r>
      <w:r w:rsidRPr="008D61DA">
        <w:rPr>
          <w:rFonts w:ascii="Times New Roman" w:hAnsi="Times New Roman" w:cs="Times New Roman"/>
          <w:b/>
          <w:sz w:val="24"/>
          <w:szCs w:val="24"/>
        </w:rPr>
        <w:t xml:space="preserve"> Адрес газеты: 446190, с.Большая Дергуновка, ул.Советская, д.99, тел.64-5-75;эл. адрес: </w:t>
      </w:r>
      <w:r w:rsidRPr="008D61DA">
        <w:rPr>
          <w:rFonts w:ascii="Times New Roman" w:hAnsi="Times New Roman" w:cs="Times New Roman"/>
          <w:b/>
          <w:sz w:val="24"/>
          <w:szCs w:val="24"/>
          <w:u w:val="single"/>
          <w:lang w:val="en-US"/>
        </w:rPr>
        <w:t>dergunovka</w:t>
      </w:r>
      <w:hyperlink r:id="rId16" w:history="1">
        <w:r w:rsidRPr="008D61DA">
          <w:rPr>
            <w:rStyle w:val="a6"/>
            <w:rFonts w:ascii="Times New Roman" w:eastAsiaTheme="majorEastAsia" w:hAnsi="Times New Roman" w:cs="Times New Roman"/>
            <w:color w:val="auto"/>
            <w:sz w:val="24"/>
            <w:szCs w:val="24"/>
          </w:rPr>
          <w:t>@mail.ru</w:t>
        </w:r>
      </w:hyperlink>
      <w:r w:rsidRPr="008D61DA">
        <w:rPr>
          <w:rFonts w:ascii="Times New Roman" w:hAnsi="Times New Roman" w:cs="Times New Roman"/>
          <w:sz w:val="24"/>
          <w:szCs w:val="24"/>
        </w:rPr>
        <w:t xml:space="preserve"> </w:t>
      </w:r>
      <w:r w:rsidR="00C87CD0" w:rsidRPr="008D61DA">
        <w:rPr>
          <w:rFonts w:ascii="Times New Roman" w:hAnsi="Times New Roman" w:cs="Times New Roman"/>
          <w:b/>
          <w:sz w:val="24"/>
          <w:szCs w:val="24"/>
        </w:rPr>
        <w:t>Отпечатано в администрации</w:t>
      </w:r>
      <w:r w:rsidRPr="008D61DA">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8D61DA">
        <w:rPr>
          <w:rFonts w:ascii="Times New Roman" w:hAnsi="Times New Roman" w:cs="Times New Roman"/>
          <w:b/>
          <w:sz w:val="24"/>
          <w:szCs w:val="24"/>
        </w:rPr>
        <w:t xml:space="preserve"> </w:t>
      </w:r>
      <w:r w:rsidR="00196308" w:rsidRPr="008D61DA">
        <w:rPr>
          <w:rFonts w:ascii="Times New Roman" w:hAnsi="Times New Roman" w:cs="Times New Roman"/>
          <w:b/>
          <w:sz w:val="24"/>
          <w:szCs w:val="24"/>
        </w:rPr>
        <w:t xml:space="preserve"> </w:t>
      </w:r>
      <w:r w:rsidR="00E92348">
        <w:rPr>
          <w:rFonts w:ascii="Times New Roman" w:hAnsi="Times New Roman" w:cs="Times New Roman"/>
          <w:b/>
          <w:sz w:val="24"/>
          <w:szCs w:val="24"/>
        </w:rPr>
        <w:t>06</w:t>
      </w:r>
      <w:r w:rsidRPr="008D61DA">
        <w:rPr>
          <w:rFonts w:ascii="Times New Roman" w:hAnsi="Times New Roman" w:cs="Times New Roman"/>
          <w:b/>
          <w:sz w:val="24"/>
          <w:szCs w:val="24"/>
        </w:rPr>
        <w:t>.</w:t>
      </w:r>
      <w:r w:rsidR="000222FD" w:rsidRPr="008D61DA">
        <w:rPr>
          <w:rFonts w:ascii="Times New Roman" w:hAnsi="Times New Roman" w:cs="Times New Roman"/>
          <w:b/>
          <w:sz w:val="24"/>
          <w:szCs w:val="24"/>
        </w:rPr>
        <w:t>0</w:t>
      </w:r>
      <w:r w:rsidR="00E92348">
        <w:rPr>
          <w:rFonts w:ascii="Times New Roman" w:hAnsi="Times New Roman" w:cs="Times New Roman"/>
          <w:b/>
          <w:sz w:val="24"/>
          <w:szCs w:val="24"/>
        </w:rPr>
        <w:t>6</w:t>
      </w:r>
      <w:r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r w:rsidR="004773BC"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 xml:space="preserve">тираж </w:t>
      </w:r>
      <w:r w:rsidR="00E92348">
        <w:rPr>
          <w:rFonts w:ascii="Times New Roman" w:hAnsi="Times New Roman" w:cs="Times New Roman"/>
          <w:b/>
          <w:sz w:val="24"/>
          <w:szCs w:val="24"/>
        </w:rPr>
        <w:t>8</w:t>
      </w:r>
      <w:r w:rsidR="00D40BCB">
        <w:rPr>
          <w:rFonts w:ascii="Times New Roman" w:hAnsi="Times New Roman" w:cs="Times New Roman"/>
          <w:b/>
          <w:sz w:val="24"/>
          <w:szCs w:val="24"/>
        </w:rPr>
        <w:t>5</w:t>
      </w:r>
      <w:r w:rsidR="00297361"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экземпляров</w:t>
      </w:r>
      <w:r w:rsidR="00C57BB9" w:rsidRPr="008D61DA">
        <w:rPr>
          <w:rFonts w:ascii="Times New Roman" w:hAnsi="Times New Roman" w:cs="Times New Roman"/>
          <w:b/>
          <w:sz w:val="24"/>
          <w:szCs w:val="24"/>
        </w:rPr>
        <w:t xml:space="preserve">   </w:t>
      </w:r>
    </w:p>
    <w:sectPr w:rsidR="00417120" w:rsidRPr="008D61DA" w:rsidSect="008D5F90">
      <w:footerReference w:type="even" r:id="rId17"/>
      <w:footerReference w:type="default" r:id="rId18"/>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4E" w:rsidRDefault="0081494E" w:rsidP="004803E9">
      <w:pPr>
        <w:spacing w:after="0" w:line="240" w:lineRule="auto"/>
      </w:pPr>
      <w:r>
        <w:separator/>
      </w:r>
    </w:p>
  </w:endnote>
  <w:endnote w:type="continuationSeparator" w:id="1">
    <w:p w:rsidR="0081494E" w:rsidRDefault="0081494E"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DA" w:rsidRDefault="00F25C56" w:rsidP="006247E3">
    <w:pPr>
      <w:pStyle w:val="a9"/>
      <w:framePr w:wrap="around" w:vAnchor="text" w:hAnchor="margin" w:xAlign="right" w:y="1"/>
      <w:rPr>
        <w:rStyle w:val="af0"/>
      </w:rPr>
    </w:pPr>
    <w:r>
      <w:rPr>
        <w:rStyle w:val="af0"/>
      </w:rPr>
      <w:fldChar w:fldCharType="begin"/>
    </w:r>
    <w:r w:rsidR="009776DA">
      <w:rPr>
        <w:rStyle w:val="af0"/>
      </w:rPr>
      <w:instrText xml:space="preserve">PAGE  </w:instrText>
    </w:r>
    <w:r>
      <w:rPr>
        <w:rStyle w:val="af0"/>
      </w:rPr>
      <w:fldChar w:fldCharType="end"/>
    </w:r>
  </w:p>
  <w:p w:rsidR="009776DA" w:rsidRDefault="009776DA"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DA" w:rsidRDefault="009776DA"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4E" w:rsidRDefault="0081494E" w:rsidP="004803E9">
      <w:pPr>
        <w:spacing w:after="0" w:line="240" w:lineRule="auto"/>
      </w:pPr>
      <w:r>
        <w:separator/>
      </w:r>
    </w:p>
  </w:footnote>
  <w:footnote w:type="continuationSeparator" w:id="1">
    <w:p w:rsidR="0081494E" w:rsidRDefault="0081494E"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7ED2E80"/>
    <w:multiLevelType w:val="multilevel"/>
    <w:tmpl w:val="E5884394"/>
    <w:lvl w:ilvl="0">
      <w:start w:val="1"/>
      <w:numFmt w:val="decimal"/>
      <w:lvlText w:val="%1."/>
      <w:lvlJc w:val="left"/>
      <w:pPr>
        <w:ind w:left="1485"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157261CF"/>
    <w:multiLevelType w:val="hybridMultilevel"/>
    <w:tmpl w:val="A3D49B58"/>
    <w:lvl w:ilvl="0" w:tplc="298C56EA">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34AB3309"/>
    <w:multiLevelType w:val="multilevel"/>
    <w:tmpl w:val="552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31AA0"/>
    <w:multiLevelType w:val="multilevel"/>
    <w:tmpl w:val="688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F32D5"/>
    <w:multiLevelType w:val="multilevel"/>
    <w:tmpl w:val="C08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B5814"/>
    <w:multiLevelType w:val="multilevel"/>
    <w:tmpl w:val="755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F1EDF"/>
    <w:multiLevelType w:val="multilevel"/>
    <w:tmpl w:val="F01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D05F7"/>
    <w:multiLevelType w:val="multilevel"/>
    <w:tmpl w:val="1F94CC02"/>
    <w:lvl w:ilvl="0">
      <w:start w:val="1"/>
      <w:numFmt w:val="decimal"/>
      <w:lvlText w:val="%1."/>
      <w:lvlJc w:val="left"/>
      <w:pPr>
        <w:ind w:left="1422" w:hanging="855"/>
      </w:pPr>
      <w:rPr>
        <w:rFonts w:hint="default"/>
        <w:color w:val="auto"/>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497" w:hanging="180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567" w:hanging="2160"/>
      </w:pPr>
      <w:rPr>
        <w:rFonts w:hint="default"/>
      </w:rPr>
    </w:lvl>
  </w:abstractNum>
  <w:abstractNum w:abstractNumId="10">
    <w:nsid w:val="69E6770B"/>
    <w:multiLevelType w:val="hybridMultilevel"/>
    <w:tmpl w:val="5AF623C6"/>
    <w:lvl w:ilvl="0" w:tplc="2B301490">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C22B4C"/>
    <w:multiLevelType w:val="multilevel"/>
    <w:tmpl w:val="24868F7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1"/>
  </w:num>
  <w:num w:numId="2">
    <w:abstractNumId w:val="9"/>
  </w:num>
  <w:num w:numId="3">
    <w:abstractNumId w:val="2"/>
  </w:num>
  <w:num w:numId="4">
    <w:abstractNumId w:val="12"/>
  </w:num>
  <w:num w:numId="5">
    <w:abstractNumId w:val="10"/>
  </w:num>
  <w:num w:numId="6">
    <w:abstractNumId w:val="3"/>
  </w:num>
  <w:num w:numId="7">
    <w:abstractNumId w:val="8"/>
  </w:num>
  <w:num w:numId="8">
    <w:abstractNumId w:val="6"/>
  </w:num>
  <w:num w:numId="9">
    <w:abstractNumId w:val="7"/>
  </w:num>
  <w:num w:numId="10">
    <w:abstractNumId w:val="4"/>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19EA"/>
    <w:rsid w:val="000222FD"/>
    <w:rsid w:val="000237D5"/>
    <w:rsid w:val="000240D4"/>
    <w:rsid w:val="00024832"/>
    <w:rsid w:val="00025286"/>
    <w:rsid w:val="00032B17"/>
    <w:rsid w:val="000338BA"/>
    <w:rsid w:val="00034E9F"/>
    <w:rsid w:val="000354D4"/>
    <w:rsid w:val="000409CD"/>
    <w:rsid w:val="000424EA"/>
    <w:rsid w:val="00043E08"/>
    <w:rsid w:val="00043E18"/>
    <w:rsid w:val="000469FA"/>
    <w:rsid w:val="00053321"/>
    <w:rsid w:val="000551AA"/>
    <w:rsid w:val="0005555E"/>
    <w:rsid w:val="000606DA"/>
    <w:rsid w:val="000625B9"/>
    <w:rsid w:val="0006287F"/>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3AF1"/>
    <w:rsid w:val="001054C0"/>
    <w:rsid w:val="00105E29"/>
    <w:rsid w:val="001109E7"/>
    <w:rsid w:val="00112576"/>
    <w:rsid w:val="00112D4C"/>
    <w:rsid w:val="001254BC"/>
    <w:rsid w:val="0012555F"/>
    <w:rsid w:val="00125B3E"/>
    <w:rsid w:val="00125E90"/>
    <w:rsid w:val="00126E15"/>
    <w:rsid w:val="00126ED8"/>
    <w:rsid w:val="00130974"/>
    <w:rsid w:val="00132FDF"/>
    <w:rsid w:val="001368DD"/>
    <w:rsid w:val="00140FB6"/>
    <w:rsid w:val="001418EA"/>
    <w:rsid w:val="001445FE"/>
    <w:rsid w:val="00152E00"/>
    <w:rsid w:val="0015463F"/>
    <w:rsid w:val="0015613D"/>
    <w:rsid w:val="001608E9"/>
    <w:rsid w:val="00161287"/>
    <w:rsid w:val="00164917"/>
    <w:rsid w:val="0016609B"/>
    <w:rsid w:val="00184AB4"/>
    <w:rsid w:val="0018520D"/>
    <w:rsid w:val="00191D42"/>
    <w:rsid w:val="00192551"/>
    <w:rsid w:val="00192B4E"/>
    <w:rsid w:val="00192CE0"/>
    <w:rsid w:val="00196295"/>
    <w:rsid w:val="00196308"/>
    <w:rsid w:val="001A10B5"/>
    <w:rsid w:val="001A2A47"/>
    <w:rsid w:val="001B2E1C"/>
    <w:rsid w:val="001B38E9"/>
    <w:rsid w:val="001B5394"/>
    <w:rsid w:val="001C1192"/>
    <w:rsid w:val="001C13E7"/>
    <w:rsid w:val="001C29CB"/>
    <w:rsid w:val="001C4895"/>
    <w:rsid w:val="001C6C4E"/>
    <w:rsid w:val="001C79C7"/>
    <w:rsid w:val="001D144D"/>
    <w:rsid w:val="001D4644"/>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500"/>
    <w:rsid w:val="00250AD4"/>
    <w:rsid w:val="00251CE3"/>
    <w:rsid w:val="00257C82"/>
    <w:rsid w:val="00260071"/>
    <w:rsid w:val="0026125A"/>
    <w:rsid w:val="0026344D"/>
    <w:rsid w:val="00264471"/>
    <w:rsid w:val="0027146D"/>
    <w:rsid w:val="002730A3"/>
    <w:rsid w:val="002763E2"/>
    <w:rsid w:val="002772A7"/>
    <w:rsid w:val="002807AF"/>
    <w:rsid w:val="00280868"/>
    <w:rsid w:val="00292196"/>
    <w:rsid w:val="002951DF"/>
    <w:rsid w:val="00296476"/>
    <w:rsid w:val="00297361"/>
    <w:rsid w:val="00297621"/>
    <w:rsid w:val="002A039C"/>
    <w:rsid w:val="002A504E"/>
    <w:rsid w:val="002A627D"/>
    <w:rsid w:val="002A634A"/>
    <w:rsid w:val="002A785A"/>
    <w:rsid w:val="002B0C2F"/>
    <w:rsid w:val="002B312C"/>
    <w:rsid w:val="002B6AFB"/>
    <w:rsid w:val="002C0DC3"/>
    <w:rsid w:val="002C284A"/>
    <w:rsid w:val="002C4CF9"/>
    <w:rsid w:val="002C57D7"/>
    <w:rsid w:val="002C60EE"/>
    <w:rsid w:val="002D10B9"/>
    <w:rsid w:val="002D4E17"/>
    <w:rsid w:val="002D5374"/>
    <w:rsid w:val="002E0ECD"/>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17CDC"/>
    <w:rsid w:val="00325AF3"/>
    <w:rsid w:val="003304E9"/>
    <w:rsid w:val="00333826"/>
    <w:rsid w:val="00337F6B"/>
    <w:rsid w:val="00341991"/>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3E05"/>
    <w:rsid w:val="0039474B"/>
    <w:rsid w:val="00394C60"/>
    <w:rsid w:val="003979F9"/>
    <w:rsid w:val="00397ECD"/>
    <w:rsid w:val="003A0430"/>
    <w:rsid w:val="003A04E3"/>
    <w:rsid w:val="003A4831"/>
    <w:rsid w:val="003A6530"/>
    <w:rsid w:val="003B10B5"/>
    <w:rsid w:val="003B2E4B"/>
    <w:rsid w:val="003B3CFB"/>
    <w:rsid w:val="003B5202"/>
    <w:rsid w:val="003C0F72"/>
    <w:rsid w:val="003C13F0"/>
    <w:rsid w:val="003C511E"/>
    <w:rsid w:val="003C6091"/>
    <w:rsid w:val="003C7244"/>
    <w:rsid w:val="003D5FAC"/>
    <w:rsid w:val="003D6E26"/>
    <w:rsid w:val="003D7CD5"/>
    <w:rsid w:val="003E2881"/>
    <w:rsid w:val="003E2DB4"/>
    <w:rsid w:val="003E4AA1"/>
    <w:rsid w:val="003E7803"/>
    <w:rsid w:val="003F1829"/>
    <w:rsid w:val="003F1F5D"/>
    <w:rsid w:val="0040128A"/>
    <w:rsid w:val="00404CB7"/>
    <w:rsid w:val="004125BA"/>
    <w:rsid w:val="00414F98"/>
    <w:rsid w:val="004152F0"/>
    <w:rsid w:val="00416A6F"/>
    <w:rsid w:val="00417120"/>
    <w:rsid w:val="00420E75"/>
    <w:rsid w:val="00423C54"/>
    <w:rsid w:val="00432B26"/>
    <w:rsid w:val="00433EA3"/>
    <w:rsid w:val="00435BA2"/>
    <w:rsid w:val="00441718"/>
    <w:rsid w:val="00441A02"/>
    <w:rsid w:val="0044573B"/>
    <w:rsid w:val="00445E5F"/>
    <w:rsid w:val="00451BFA"/>
    <w:rsid w:val="00452EAB"/>
    <w:rsid w:val="00453BBF"/>
    <w:rsid w:val="0045795C"/>
    <w:rsid w:val="00462115"/>
    <w:rsid w:val="00462958"/>
    <w:rsid w:val="0046353B"/>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6048"/>
    <w:rsid w:val="004A7FC8"/>
    <w:rsid w:val="004B12AC"/>
    <w:rsid w:val="004B1AA4"/>
    <w:rsid w:val="004B2657"/>
    <w:rsid w:val="004B3530"/>
    <w:rsid w:val="004B43B9"/>
    <w:rsid w:val="004B6A23"/>
    <w:rsid w:val="004B75E9"/>
    <w:rsid w:val="004C1E81"/>
    <w:rsid w:val="004C3EDF"/>
    <w:rsid w:val="004D069A"/>
    <w:rsid w:val="004D0A0C"/>
    <w:rsid w:val="004D160D"/>
    <w:rsid w:val="004D1A29"/>
    <w:rsid w:val="004D738D"/>
    <w:rsid w:val="004E5E62"/>
    <w:rsid w:val="004E73E0"/>
    <w:rsid w:val="004F3184"/>
    <w:rsid w:val="004F48B3"/>
    <w:rsid w:val="004F6C04"/>
    <w:rsid w:val="005008F2"/>
    <w:rsid w:val="0050393B"/>
    <w:rsid w:val="005039D2"/>
    <w:rsid w:val="005214EF"/>
    <w:rsid w:val="00525876"/>
    <w:rsid w:val="00526890"/>
    <w:rsid w:val="00526C57"/>
    <w:rsid w:val="00530E78"/>
    <w:rsid w:val="005335D9"/>
    <w:rsid w:val="00541A6D"/>
    <w:rsid w:val="005426DF"/>
    <w:rsid w:val="00544CBD"/>
    <w:rsid w:val="00545533"/>
    <w:rsid w:val="0054772B"/>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5A5E"/>
    <w:rsid w:val="005A6E3C"/>
    <w:rsid w:val="005B0E26"/>
    <w:rsid w:val="005B61DB"/>
    <w:rsid w:val="005B671D"/>
    <w:rsid w:val="005B672B"/>
    <w:rsid w:val="005C332D"/>
    <w:rsid w:val="005C47F7"/>
    <w:rsid w:val="005C49D8"/>
    <w:rsid w:val="005C6B5A"/>
    <w:rsid w:val="005D1CC5"/>
    <w:rsid w:val="005D448C"/>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1E"/>
    <w:rsid w:val="006329C3"/>
    <w:rsid w:val="0063575C"/>
    <w:rsid w:val="006421CF"/>
    <w:rsid w:val="0065028B"/>
    <w:rsid w:val="00653877"/>
    <w:rsid w:val="0065408B"/>
    <w:rsid w:val="0065516C"/>
    <w:rsid w:val="00662E22"/>
    <w:rsid w:val="00664108"/>
    <w:rsid w:val="00664F25"/>
    <w:rsid w:val="00665001"/>
    <w:rsid w:val="00670198"/>
    <w:rsid w:val="006714E4"/>
    <w:rsid w:val="00671593"/>
    <w:rsid w:val="0067182E"/>
    <w:rsid w:val="00671D89"/>
    <w:rsid w:val="00674636"/>
    <w:rsid w:val="00674DC6"/>
    <w:rsid w:val="00676D1C"/>
    <w:rsid w:val="00676D30"/>
    <w:rsid w:val="00676DE1"/>
    <w:rsid w:val="00682C32"/>
    <w:rsid w:val="00684E03"/>
    <w:rsid w:val="00685D33"/>
    <w:rsid w:val="006923DD"/>
    <w:rsid w:val="006927F4"/>
    <w:rsid w:val="00692AF3"/>
    <w:rsid w:val="00693409"/>
    <w:rsid w:val="00693611"/>
    <w:rsid w:val="00694116"/>
    <w:rsid w:val="006A04BC"/>
    <w:rsid w:val="006A7316"/>
    <w:rsid w:val="006B0788"/>
    <w:rsid w:val="006B0C04"/>
    <w:rsid w:val="006B24FF"/>
    <w:rsid w:val="006B2E93"/>
    <w:rsid w:val="006B3C35"/>
    <w:rsid w:val="006C20BC"/>
    <w:rsid w:val="006C2F73"/>
    <w:rsid w:val="006C3ED9"/>
    <w:rsid w:val="006C62E3"/>
    <w:rsid w:val="006C78E8"/>
    <w:rsid w:val="006D00ED"/>
    <w:rsid w:val="006D08BF"/>
    <w:rsid w:val="006D2668"/>
    <w:rsid w:val="006E010D"/>
    <w:rsid w:val="006F12E5"/>
    <w:rsid w:val="006F1CC3"/>
    <w:rsid w:val="006F3B54"/>
    <w:rsid w:val="006F5F63"/>
    <w:rsid w:val="00700B67"/>
    <w:rsid w:val="00701580"/>
    <w:rsid w:val="00706B49"/>
    <w:rsid w:val="00706F4E"/>
    <w:rsid w:val="00707386"/>
    <w:rsid w:val="0071217D"/>
    <w:rsid w:val="00713774"/>
    <w:rsid w:val="00713B4E"/>
    <w:rsid w:val="007170FA"/>
    <w:rsid w:val="00721A65"/>
    <w:rsid w:val="00721D4F"/>
    <w:rsid w:val="0072345B"/>
    <w:rsid w:val="00726301"/>
    <w:rsid w:val="00727500"/>
    <w:rsid w:val="00727824"/>
    <w:rsid w:val="007323C3"/>
    <w:rsid w:val="00735EB3"/>
    <w:rsid w:val="00740077"/>
    <w:rsid w:val="00744675"/>
    <w:rsid w:val="00744DD4"/>
    <w:rsid w:val="00745E6A"/>
    <w:rsid w:val="00746F31"/>
    <w:rsid w:val="00747DFB"/>
    <w:rsid w:val="007500C6"/>
    <w:rsid w:val="00750B60"/>
    <w:rsid w:val="00752737"/>
    <w:rsid w:val="00755CF0"/>
    <w:rsid w:val="00757A94"/>
    <w:rsid w:val="007604D5"/>
    <w:rsid w:val="00761585"/>
    <w:rsid w:val="007646C3"/>
    <w:rsid w:val="0076752D"/>
    <w:rsid w:val="007700D6"/>
    <w:rsid w:val="0077048C"/>
    <w:rsid w:val="0077467E"/>
    <w:rsid w:val="00780E37"/>
    <w:rsid w:val="0079239B"/>
    <w:rsid w:val="00796127"/>
    <w:rsid w:val="00796896"/>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40DA"/>
    <w:rsid w:val="007E6AE9"/>
    <w:rsid w:val="007F0591"/>
    <w:rsid w:val="007F2928"/>
    <w:rsid w:val="007F328F"/>
    <w:rsid w:val="007F6D6D"/>
    <w:rsid w:val="00800877"/>
    <w:rsid w:val="0081018E"/>
    <w:rsid w:val="0081494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66D59"/>
    <w:rsid w:val="0087085A"/>
    <w:rsid w:val="00874661"/>
    <w:rsid w:val="00876BDE"/>
    <w:rsid w:val="008778A7"/>
    <w:rsid w:val="00877A62"/>
    <w:rsid w:val="00885195"/>
    <w:rsid w:val="0088609D"/>
    <w:rsid w:val="008924B3"/>
    <w:rsid w:val="008955E3"/>
    <w:rsid w:val="008A2CA7"/>
    <w:rsid w:val="008A37EC"/>
    <w:rsid w:val="008B0AF9"/>
    <w:rsid w:val="008B2213"/>
    <w:rsid w:val="008B2A32"/>
    <w:rsid w:val="008B5828"/>
    <w:rsid w:val="008B77FE"/>
    <w:rsid w:val="008C16CC"/>
    <w:rsid w:val="008C2DF6"/>
    <w:rsid w:val="008C757C"/>
    <w:rsid w:val="008C769B"/>
    <w:rsid w:val="008D5F90"/>
    <w:rsid w:val="008D61DA"/>
    <w:rsid w:val="008E05EE"/>
    <w:rsid w:val="008E0B7C"/>
    <w:rsid w:val="008E28E9"/>
    <w:rsid w:val="008E4CCD"/>
    <w:rsid w:val="008E7341"/>
    <w:rsid w:val="008F189F"/>
    <w:rsid w:val="00900F6B"/>
    <w:rsid w:val="00900FF5"/>
    <w:rsid w:val="00901CF7"/>
    <w:rsid w:val="00904792"/>
    <w:rsid w:val="0090662D"/>
    <w:rsid w:val="00906BD1"/>
    <w:rsid w:val="00910765"/>
    <w:rsid w:val="00916888"/>
    <w:rsid w:val="00916FA4"/>
    <w:rsid w:val="00917A16"/>
    <w:rsid w:val="009213C0"/>
    <w:rsid w:val="00922725"/>
    <w:rsid w:val="00922BE3"/>
    <w:rsid w:val="00930504"/>
    <w:rsid w:val="0093171A"/>
    <w:rsid w:val="00932592"/>
    <w:rsid w:val="00933EF7"/>
    <w:rsid w:val="00936EBB"/>
    <w:rsid w:val="009377DA"/>
    <w:rsid w:val="00942A2C"/>
    <w:rsid w:val="00950072"/>
    <w:rsid w:val="009506CA"/>
    <w:rsid w:val="0096057B"/>
    <w:rsid w:val="00970432"/>
    <w:rsid w:val="00970687"/>
    <w:rsid w:val="00970B2A"/>
    <w:rsid w:val="00973653"/>
    <w:rsid w:val="009736DC"/>
    <w:rsid w:val="009746AD"/>
    <w:rsid w:val="009776DA"/>
    <w:rsid w:val="009801DB"/>
    <w:rsid w:val="0098249D"/>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47CB"/>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37C0"/>
    <w:rsid w:val="00A14113"/>
    <w:rsid w:val="00A32830"/>
    <w:rsid w:val="00A3553E"/>
    <w:rsid w:val="00A35C20"/>
    <w:rsid w:val="00A36300"/>
    <w:rsid w:val="00A3699F"/>
    <w:rsid w:val="00A36CBF"/>
    <w:rsid w:val="00A37651"/>
    <w:rsid w:val="00A42290"/>
    <w:rsid w:val="00A43A45"/>
    <w:rsid w:val="00A43D0D"/>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B3F26"/>
    <w:rsid w:val="00AC1D83"/>
    <w:rsid w:val="00AC53C3"/>
    <w:rsid w:val="00AC6359"/>
    <w:rsid w:val="00AC6E43"/>
    <w:rsid w:val="00AC71F8"/>
    <w:rsid w:val="00AD083C"/>
    <w:rsid w:val="00AD1AEA"/>
    <w:rsid w:val="00AD5061"/>
    <w:rsid w:val="00AE0E35"/>
    <w:rsid w:val="00AE1EFA"/>
    <w:rsid w:val="00AE5690"/>
    <w:rsid w:val="00AE5805"/>
    <w:rsid w:val="00AF047C"/>
    <w:rsid w:val="00AF17DF"/>
    <w:rsid w:val="00AF3358"/>
    <w:rsid w:val="00AF6F96"/>
    <w:rsid w:val="00AF7C88"/>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219C"/>
    <w:rsid w:val="00B45A25"/>
    <w:rsid w:val="00B46AFC"/>
    <w:rsid w:val="00B46BED"/>
    <w:rsid w:val="00B71796"/>
    <w:rsid w:val="00B736F6"/>
    <w:rsid w:val="00B764D5"/>
    <w:rsid w:val="00B8267A"/>
    <w:rsid w:val="00B84138"/>
    <w:rsid w:val="00B85522"/>
    <w:rsid w:val="00B85C87"/>
    <w:rsid w:val="00B94A84"/>
    <w:rsid w:val="00B978A0"/>
    <w:rsid w:val="00B97BDD"/>
    <w:rsid w:val="00BA1883"/>
    <w:rsid w:val="00BA3FC0"/>
    <w:rsid w:val="00BA4E71"/>
    <w:rsid w:val="00BA4F46"/>
    <w:rsid w:val="00BA4F7C"/>
    <w:rsid w:val="00BA5142"/>
    <w:rsid w:val="00BA6014"/>
    <w:rsid w:val="00BA78C9"/>
    <w:rsid w:val="00BB002D"/>
    <w:rsid w:val="00BB1675"/>
    <w:rsid w:val="00BB402F"/>
    <w:rsid w:val="00BB596C"/>
    <w:rsid w:val="00BB7BC2"/>
    <w:rsid w:val="00BC11C3"/>
    <w:rsid w:val="00BC297E"/>
    <w:rsid w:val="00BC4059"/>
    <w:rsid w:val="00BC52F7"/>
    <w:rsid w:val="00BD57BC"/>
    <w:rsid w:val="00BD5B96"/>
    <w:rsid w:val="00BD686B"/>
    <w:rsid w:val="00BE2FB7"/>
    <w:rsid w:val="00BE735B"/>
    <w:rsid w:val="00BF3276"/>
    <w:rsid w:val="00BF41E1"/>
    <w:rsid w:val="00C0165B"/>
    <w:rsid w:val="00C01B32"/>
    <w:rsid w:val="00C01D15"/>
    <w:rsid w:val="00C06703"/>
    <w:rsid w:val="00C157E8"/>
    <w:rsid w:val="00C16C10"/>
    <w:rsid w:val="00C16E61"/>
    <w:rsid w:val="00C24101"/>
    <w:rsid w:val="00C25700"/>
    <w:rsid w:val="00C27419"/>
    <w:rsid w:val="00C354B2"/>
    <w:rsid w:val="00C40178"/>
    <w:rsid w:val="00C40C04"/>
    <w:rsid w:val="00C412DE"/>
    <w:rsid w:val="00C451C2"/>
    <w:rsid w:val="00C46DA7"/>
    <w:rsid w:val="00C50B68"/>
    <w:rsid w:val="00C5332B"/>
    <w:rsid w:val="00C5670C"/>
    <w:rsid w:val="00C57BB9"/>
    <w:rsid w:val="00C61229"/>
    <w:rsid w:val="00C63661"/>
    <w:rsid w:val="00C64555"/>
    <w:rsid w:val="00C74506"/>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2928"/>
    <w:rsid w:val="00CD3F9A"/>
    <w:rsid w:val="00CD5BFB"/>
    <w:rsid w:val="00CD73CA"/>
    <w:rsid w:val="00CD75C5"/>
    <w:rsid w:val="00CE0BDD"/>
    <w:rsid w:val="00CE1C92"/>
    <w:rsid w:val="00CE2D90"/>
    <w:rsid w:val="00CF19C5"/>
    <w:rsid w:val="00CF591B"/>
    <w:rsid w:val="00D0048A"/>
    <w:rsid w:val="00D02B17"/>
    <w:rsid w:val="00D02C2D"/>
    <w:rsid w:val="00D07C08"/>
    <w:rsid w:val="00D1274C"/>
    <w:rsid w:val="00D152B3"/>
    <w:rsid w:val="00D161C1"/>
    <w:rsid w:val="00D242DD"/>
    <w:rsid w:val="00D26662"/>
    <w:rsid w:val="00D302E4"/>
    <w:rsid w:val="00D30889"/>
    <w:rsid w:val="00D30936"/>
    <w:rsid w:val="00D33A21"/>
    <w:rsid w:val="00D40BCB"/>
    <w:rsid w:val="00D446C0"/>
    <w:rsid w:val="00D461BA"/>
    <w:rsid w:val="00D474FE"/>
    <w:rsid w:val="00D52C6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0FAD"/>
    <w:rsid w:val="00DF1CCE"/>
    <w:rsid w:val="00DF22F1"/>
    <w:rsid w:val="00DF5039"/>
    <w:rsid w:val="00E01F80"/>
    <w:rsid w:val="00E03A6E"/>
    <w:rsid w:val="00E05211"/>
    <w:rsid w:val="00E06C13"/>
    <w:rsid w:val="00E11CB6"/>
    <w:rsid w:val="00E136F8"/>
    <w:rsid w:val="00E17962"/>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619E"/>
    <w:rsid w:val="00E77988"/>
    <w:rsid w:val="00E803E7"/>
    <w:rsid w:val="00E84108"/>
    <w:rsid w:val="00E8607E"/>
    <w:rsid w:val="00E91FFE"/>
    <w:rsid w:val="00E92348"/>
    <w:rsid w:val="00E971E5"/>
    <w:rsid w:val="00E97E30"/>
    <w:rsid w:val="00EA1926"/>
    <w:rsid w:val="00EA22F3"/>
    <w:rsid w:val="00EA3151"/>
    <w:rsid w:val="00EA41F4"/>
    <w:rsid w:val="00EA4AE8"/>
    <w:rsid w:val="00EB3860"/>
    <w:rsid w:val="00EB7796"/>
    <w:rsid w:val="00EC170D"/>
    <w:rsid w:val="00EC4A77"/>
    <w:rsid w:val="00EC5C2F"/>
    <w:rsid w:val="00EC6434"/>
    <w:rsid w:val="00ED28DE"/>
    <w:rsid w:val="00ED3022"/>
    <w:rsid w:val="00ED3F78"/>
    <w:rsid w:val="00ED5E34"/>
    <w:rsid w:val="00EE1813"/>
    <w:rsid w:val="00EE279A"/>
    <w:rsid w:val="00EE307D"/>
    <w:rsid w:val="00EE3F78"/>
    <w:rsid w:val="00EE5BA7"/>
    <w:rsid w:val="00EE5F1F"/>
    <w:rsid w:val="00EE6208"/>
    <w:rsid w:val="00EF2ADF"/>
    <w:rsid w:val="00EF5526"/>
    <w:rsid w:val="00F01E0A"/>
    <w:rsid w:val="00F0571E"/>
    <w:rsid w:val="00F06FDE"/>
    <w:rsid w:val="00F105A8"/>
    <w:rsid w:val="00F13159"/>
    <w:rsid w:val="00F1475B"/>
    <w:rsid w:val="00F2028C"/>
    <w:rsid w:val="00F21583"/>
    <w:rsid w:val="00F25C56"/>
    <w:rsid w:val="00F30073"/>
    <w:rsid w:val="00F353F7"/>
    <w:rsid w:val="00F361D7"/>
    <w:rsid w:val="00F36704"/>
    <w:rsid w:val="00F37E96"/>
    <w:rsid w:val="00F412E8"/>
    <w:rsid w:val="00F419CC"/>
    <w:rsid w:val="00F41E0E"/>
    <w:rsid w:val="00F42ADB"/>
    <w:rsid w:val="00F43777"/>
    <w:rsid w:val="00F47745"/>
    <w:rsid w:val="00F50ABA"/>
    <w:rsid w:val="00F515A8"/>
    <w:rsid w:val="00F52C46"/>
    <w:rsid w:val="00F53684"/>
    <w:rsid w:val="00F574BD"/>
    <w:rsid w:val="00F630A5"/>
    <w:rsid w:val="00F640CA"/>
    <w:rsid w:val="00F6438B"/>
    <w:rsid w:val="00F64808"/>
    <w:rsid w:val="00F65CE1"/>
    <w:rsid w:val="00F71B78"/>
    <w:rsid w:val="00F76365"/>
    <w:rsid w:val="00F76836"/>
    <w:rsid w:val="00F820C6"/>
    <w:rsid w:val="00F82EF4"/>
    <w:rsid w:val="00F832AC"/>
    <w:rsid w:val="00F83E74"/>
    <w:rsid w:val="00F92EA0"/>
    <w:rsid w:val="00F93C2E"/>
    <w:rsid w:val="00F95811"/>
    <w:rsid w:val="00FA26B3"/>
    <w:rsid w:val="00FB0E62"/>
    <w:rsid w:val="00FB2F43"/>
    <w:rsid w:val="00FB5ACC"/>
    <w:rsid w:val="00FC526D"/>
    <w:rsid w:val="00FC5535"/>
    <w:rsid w:val="00FC649B"/>
    <w:rsid w:val="00FC68A3"/>
    <w:rsid w:val="00FD1401"/>
    <w:rsid w:val="00FD308D"/>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 w:type="paragraph" w:customStyle="1" w:styleId="26">
    <w:name w:val="Абзац списка2"/>
    <w:basedOn w:val="a"/>
    <w:rsid w:val="00AC71F8"/>
    <w:pPr>
      <w:spacing w:after="0" w:line="240" w:lineRule="auto"/>
      <w:ind w:left="720"/>
      <w:contextualSpacing/>
    </w:pPr>
    <w:rPr>
      <w:rFonts w:ascii="Times New Roman" w:eastAsia="Times New Roman" w:hAnsi="Times New Roman" w:cs="Times New Roman"/>
      <w:sz w:val="24"/>
      <w:szCs w:val="24"/>
    </w:rPr>
  </w:style>
  <w:style w:type="paragraph" w:customStyle="1" w:styleId="affff">
    <w:name w:val="Содержимое таблицы"/>
    <w:basedOn w:val="a"/>
    <w:rsid w:val="00DF0FA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35">
    <w:name w:val="Без интервала3"/>
    <w:qFormat/>
    <w:rsid w:val="00EE5F1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01804434">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33475048">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34336836">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52575549">
      <w:bodyDiv w:val="1"/>
      <w:marLeft w:val="0"/>
      <w:marRight w:val="0"/>
      <w:marTop w:val="0"/>
      <w:marBottom w:val="0"/>
      <w:divBdr>
        <w:top w:val="none" w:sz="0" w:space="0" w:color="auto"/>
        <w:left w:val="none" w:sz="0" w:space="0" w:color="auto"/>
        <w:bottom w:val="none" w:sz="0" w:space="0" w:color="auto"/>
        <w:right w:val="none" w:sz="0" w:space="0" w:color="auto"/>
      </w:divBdr>
    </w:div>
    <w:div w:id="87215798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8212973">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222669016">
      <w:bodyDiv w:val="1"/>
      <w:marLeft w:val="0"/>
      <w:marRight w:val="0"/>
      <w:marTop w:val="0"/>
      <w:marBottom w:val="0"/>
      <w:divBdr>
        <w:top w:val="none" w:sz="0" w:space="0" w:color="auto"/>
        <w:left w:val="none" w:sz="0" w:space="0" w:color="auto"/>
        <w:bottom w:val="none" w:sz="0" w:space="0" w:color="auto"/>
        <w:right w:val="none" w:sz="0" w:space="0" w:color="auto"/>
      </w:divBdr>
    </w:div>
    <w:div w:id="1275361692">
      <w:bodyDiv w:val="1"/>
      <w:marLeft w:val="0"/>
      <w:marRight w:val="0"/>
      <w:marTop w:val="0"/>
      <w:marBottom w:val="0"/>
      <w:divBdr>
        <w:top w:val="none" w:sz="0" w:space="0" w:color="auto"/>
        <w:left w:val="none" w:sz="0" w:space="0" w:color="auto"/>
        <w:bottom w:val="none" w:sz="0" w:space="0" w:color="auto"/>
        <w:right w:val="none" w:sz="0" w:space="0" w:color="auto"/>
      </w:divBdr>
    </w:div>
    <w:div w:id="1323117984">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36803769">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20176147">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25906896">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2383036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093234165">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novopavlovka@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5372B98B949133ECA9D773E432A1004F6870971CAF203D547CAA873102A72CD1139664CE4BEB716AA115420F29iFH" TargetMode="External"/><Relationship Id="rId5" Type="http://schemas.openxmlformats.org/officeDocument/2006/relationships/webSettings" Target="webSettings.xml"/><Relationship Id="rId15" Type="http://schemas.openxmlformats.org/officeDocument/2006/relationships/hyperlink" Target="https://pandia.ru/text/category/8_yanvarya/" TargetMode="External"/><Relationship Id="rId10" Type="http://schemas.openxmlformats.org/officeDocument/2006/relationships/hyperlink" Target="consultantplus://offline/ref=D7F888DB31AA4359C511D1F4821704C6D8466C0904E4A6E5AF086CF4ADAE26C25E88D095D7ADD3B18C2950a4H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ndia.ru/text/category/iyunmz_2010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6620-F4E8-4A51-8EEA-EEE7C066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16</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527</cp:revision>
  <cp:lastPrinted>2019-04-02T04:15:00Z</cp:lastPrinted>
  <dcterms:created xsi:type="dcterms:W3CDTF">2017-03-30T09:40:00Z</dcterms:created>
  <dcterms:modified xsi:type="dcterms:W3CDTF">2019-06-06T11:52:00Z</dcterms:modified>
</cp:coreProperties>
</file>