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F7" w:rsidRPr="006D3CF7" w:rsidRDefault="006D3CF7" w:rsidP="006D3CF7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РОССИЙСКАЯ ФЕДЕРАЦИЯ</w:t>
      </w:r>
      <w:r w:rsidRPr="006D3CF7">
        <w:rPr>
          <w:rFonts w:ascii="Times New Roman" w:hAnsi="Times New Roman" w:cs="Times New Roman"/>
          <w:b/>
        </w:rPr>
        <w:tab/>
        <w:t xml:space="preserve">     </w:t>
      </w:r>
    </w:p>
    <w:p w:rsidR="006D3CF7" w:rsidRPr="006D3CF7" w:rsidRDefault="006D3CF7" w:rsidP="006D3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5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МУНИЦИПАЛЬНЫЙ  РАЙОН</w:t>
      </w:r>
      <w:r w:rsidRPr="006D3CF7">
        <w:rPr>
          <w:rFonts w:ascii="Times New Roman" w:hAnsi="Times New Roman" w:cs="Times New Roman"/>
          <w:b/>
        </w:rPr>
        <w:tab/>
      </w:r>
      <w:r w:rsidRPr="006D3CF7">
        <w:rPr>
          <w:rFonts w:ascii="Times New Roman" w:hAnsi="Times New Roman" w:cs="Times New Roman"/>
          <w:b/>
        </w:rPr>
        <w:tab/>
      </w:r>
      <w:r w:rsidRPr="006D3CF7">
        <w:rPr>
          <w:rFonts w:ascii="Times New Roman" w:hAnsi="Times New Roman" w:cs="Times New Roman"/>
          <w:b/>
        </w:rPr>
        <w:tab/>
      </w:r>
      <w:r w:rsidRPr="006D3CF7">
        <w:rPr>
          <w:rFonts w:ascii="Times New Roman" w:hAnsi="Times New Roman" w:cs="Times New Roman"/>
          <w:b/>
        </w:rPr>
        <w:tab/>
      </w:r>
      <w:r w:rsidRPr="006D3CF7">
        <w:rPr>
          <w:rFonts w:ascii="Times New Roman" w:hAnsi="Times New Roman" w:cs="Times New Roman"/>
          <w:b/>
        </w:rPr>
        <w:tab/>
      </w:r>
    </w:p>
    <w:p w:rsidR="006D3CF7" w:rsidRPr="006D3CF7" w:rsidRDefault="006D3CF7" w:rsidP="006D3CF7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 БОЛЬШЕГЛУШИЦКИЙ</w:t>
      </w:r>
      <w:r w:rsidRPr="006D3CF7">
        <w:rPr>
          <w:rFonts w:ascii="Times New Roman" w:hAnsi="Times New Roman" w:cs="Times New Roman"/>
          <w:b/>
        </w:rPr>
        <w:tab/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САМАРСКОЙ  ОБЛАСТИ</w:t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 АДМИНИСТРАЦИЯ</w:t>
      </w:r>
    </w:p>
    <w:p w:rsidR="006D3CF7" w:rsidRPr="006D3CF7" w:rsidRDefault="006D3CF7" w:rsidP="006D3CF7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СЕЛЬСКОГО  ПОСЕЛЕНИЯ</w:t>
      </w:r>
    </w:p>
    <w:p w:rsidR="006D3CF7" w:rsidRPr="006D3CF7" w:rsidRDefault="006D3CF7" w:rsidP="006D3CF7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  БОЛЬШАЯ ДЕРГУНОВКА</w:t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______________________________</w:t>
      </w:r>
    </w:p>
    <w:p w:rsidR="006D3CF7" w:rsidRPr="006D3CF7" w:rsidRDefault="006D3CF7" w:rsidP="006D3CF7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     ПОСТАНОВЛЕНИЕ</w:t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b/>
          <w:i/>
        </w:rPr>
      </w:pPr>
      <w:r w:rsidRPr="006D3CF7">
        <w:rPr>
          <w:rFonts w:ascii="Times New Roman" w:hAnsi="Times New Roman" w:cs="Times New Roman"/>
          <w:b/>
          <w:i/>
        </w:rPr>
        <w:t xml:space="preserve">   от  </w:t>
      </w:r>
      <w:r w:rsidR="00F65A72">
        <w:rPr>
          <w:rFonts w:ascii="Times New Roman" w:hAnsi="Times New Roman" w:cs="Times New Roman"/>
          <w:b/>
          <w:i/>
        </w:rPr>
        <w:t xml:space="preserve">14 </w:t>
      </w:r>
      <w:r w:rsidR="00435666">
        <w:rPr>
          <w:rFonts w:ascii="Times New Roman" w:hAnsi="Times New Roman" w:cs="Times New Roman"/>
          <w:b/>
          <w:i/>
        </w:rPr>
        <w:t xml:space="preserve"> октября </w:t>
      </w:r>
      <w:r w:rsidRPr="006D3CF7">
        <w:rPr>
          <w:rFonts w:ascii="Times New Roman" w:hAnsi="Times New Roman" w:cs="Times New Roman"/>
          <w:b/>
          <w:i/>
        </w:rPr>
        <w:t>201</w:t>
      </w:r>
      <w:r w:rsidR="004F6AB0">
        <w:rPr>
          <w:rFonts w:ascii="Times New Roman" w:hAnsi="Times New Roman" w:cs="Times New Roman"/>
          <w:b/>
          <w:i/>
        </w:rPr>
        <w:t>6</w:t>
      </w:r>
      <w:r w:rsidRPr="006D3CF7">
        <w:rPr>
          <w:rFonts w:ascii="Times New Roman" w:hAnsi="Times New Roman" w:cs="Times New Roman"/>
          <w:b/>
          <w:i/>
        </w:rPr>
        <w:t xml:space="preserve">г. № </w:t>
      </w:r>
      <w:r w:rsidR="00435666">
        <w:rPr>
          <w:rFonts w:ascii="Times New Roman" w:hAnsi="Times New Roman" w:cs="Times New Roman"/>
          <w:b/>
          <w:i/>
        </w:rPr>
        <w:t>34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   02.10.2012 г. № 50 «Об утверждении муниципальной программы «Благоустройство сельского поселения Большая Дергуновка муниципального района Большеглушицкий Самарской области на 2013 – 2015 годы»»</w:t>
      </w:r>
      <w:r w:rsidRPr="006D3CF7">
        <w:rPr>
          <w:rFonts w:ascii="Times New Roman" w:hAnsi="Times New Roman" w:cs="Times New Roman"/>
          <w:b/>
        </w:rPr>
        <w:tab/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 w:rsidRPr="006D3CF7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6D3CF7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6D3CF7" w:rsidRPr="006D3CF7" w:rsidRDefault="006D3CF7" w:rsidP="006D3C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главы администрации сельского поселения Большая Дергуновка муниципального района Большеглушицкий Самарской области от 02.10.2012 г. № 50 «Об утверждении муниципальной программы «</w:t>
      </w:r>
      <w:r w:rsidRPr="006D3CF7">
        <w:rPr>
          <w:rFonts w:ascii="Times New Roman" w:hAnsi="Times New Roman" w:cs="Times New Roman"/>
          <w:b/>
          <w:sz w:val="24"/>
          <w:szCs w:val="24"/>
        </w:rPr>
        <w:t>«</w:t>
      </w:r>
      <w:r w:rsidRPr="006D3CF7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6D3CF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6D3CF7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6D3CF7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2013-2015годы</w:t>
      </w:r>
      <w:proofErr w:type="gramStart"/>
      <w:r w:rsidRPr="006D3CF7">
        <w:rPr>
          <w:rFonts w:ascii="Times New Roman" w:hAnsi="Times New Roman" w:cs="Times New Roman"/>
          <w:bCs/>
          <w:sz w:val="24"/>
          <w:szCs w:val="24"/>
        </w:rPr>
        <w:t>»</w:t>
      </w:r>
      <w:r w:rsidRPr="006D3C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3CF7">
        <w:rPr>
          <w:rFonts w:ascii="Times New Roman" w:hAnsi="Times New Roman" w:cs="Times New Roman"/>
          <w:sz w:val="24"/>
          <w:szCs w:val="24"/>
        </w:rPr>
        <w:t>далее–постановление)  следующие изменения: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6D3CF7" w:rsidRDefault="006D3CF7" w:rsidP="006D3C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«Благоустройство </w:t>
      </w:r>
      <w:r w:rsidRPr="006D3CF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6D3CF7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6D3CF7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2013-201</w:t>
      </w:r>
      <w:r w:rsidR="00755D4C">
        <w:rPr>
          <w:rFonts w:ascii="Times New Roman" w:hAnsi="Times New Roman" w:cs="Times New Roman"/>
          <w:bCs/>
          <w:sz w:val="24"/>
          <w:szCs w:val="24"/>
        </w:rPr>
        <w:t>9</w:t>
      </w:r>
      <w:r w:rsidRPr="006D3CF7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6D3CF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>«1. Утвердить прилагаемую муниципальную программу «Благоустройство</w:t>
      </w:r>
      <w:r w:rsidRPr="006D3CF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6D3CF7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6D3CF7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2013-2019годы</w:t>
      </w:r>
      <w:r w:rsidRPr="006D3CF7">
        <w:rPr>
          <w:rFonts w:ascii="Times New Roman" w:hAnsi="Times New Roman" w:cs="Times New Roman"/>
          <w:sz w:val="24"/>
          <w:szCs w:val="24"/>
        </w:rPr>
        <w:t>»;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7">
        <w:rPr>
          <w:rFonts w:ascii="Times New Roman" w:hAnsi="Times New Roman" w:cs="Times New Roman"/>
          <w:sz w:val="24"/>
          <w:szCs w:val="24"/>
        </w:rPr>
        <w:t>1.3. Приложение к постановлению изложить в редакции согласно приложению к настоящему постановлению.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F7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6D3CF7" w:rsidRPr="006D3CF7" w:rsidRDefault="006D3CF7" w:rsidP="006D3CF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F7">
        <w:rPr>
          <w:rFonts w:ascii="Times New Roman" w:hAnsi="Times New Roman" w:cs="Times New Roman"/>
          <w:color w:val="000000"/>
          <w:sz w:val="24"/>
          <w:szCs w:val="24"/>
        </w:rPr>
        <w:t>3.  Настоящее постановление вступает  в силу по истечению 10 дней  со дня его  официального опубликования</w:t>
      </w:r>
    </w:p>
    <w:p w:rsidR="006D3CF7" w:rsidRPr="00435666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F7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  <w:r w:rsidR="009E1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CF7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="00435666" w:rsidRPr="004356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F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6D3CF7" w:rsidRPr="006D3CF7" w:rsidRDefault="006D3CF7" w:rsidP="006D3CF7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F7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    В.И. Дыхно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color w:val="000000"/>
        </w:rPr>
      </w:pPr>
    </w:p>
    <w:p w:rsidR="00BF30CE" w:rsidRDefault="00BF30CE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lastRenderedPageBreak/>
        <w:t>Приложение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к постановлению главы администрации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сельского поселения Большая Дергуновка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муниципального района Большеглушицкий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>Самарской области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от </w:t>
      </w:r>
      <w:r w:rsidR="00435666">
        <w:rPr>
          <w:rFonts w:ascii="Times New Roman" w:hAnsi="Times New Roman" w:cs="Times New Roman"/>
          <w:b/>
        </w:rPr>
        <w:t>14 октября 2016 г.</w:t>
      </w:r>
      <w:r w:rsidRPr="006D3CF7">
        <w:rPr>
          <w:rFonts w:ascii="Times New Roman" w:hAnsi="Times New Roman" w:cs="Times New Roman"/>
          <w:b/>
        </w:rPr>
        <w:t>№</w:t>
      </w:r>
      <w:r w:rsidR="00435666">
        <w:rPr>
          <w:rFonts w:ascii="Times New Roman" w:hAnsi="Times New Roman" w:cs="Times New Roman"/>
          <w:b/>
        </w:rPr>
        <w:t>34</w:t>
      </w: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</w:p>
    <w:p w:rsidR="006D3CF7" w:rsidRPr="006D3CF7" w:rsidRDefault="006D3CF7" w:rsidP="006D3CF7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«Приложение </w:t>
      </w:r>
    </w:p>
    <w:p w:rsidR="006D3CF7" w:rsidRPr="006D3CF7" w:rsidRDefault="006D3CF7" w:rsidP="006D3CF7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6D3CF7">
        <w:rPr>
          <w:rFonts w:ascii="Times New Roman" w:hAnsi="Times New Roman" w:cs="Times New Roman"/>
          <w:b/>
          <w:color w:val="000000"/>
        </w:rPr>
        <w:t>к постановлению главы администрации</w:t>
      </w:r>
    </w:p>
    <w:p w:rsidR="006D3CF7" w:rsidRPr="006D3CF7" w:rsidRDefault="006D3CF7" w:rsidP="006D3CF7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6D3CF7">
        <w:rPr>
          <w:rFonts w:ascii="Times New Roman" w:hAnsi="Times New Roman" w:cs="Times New Roman"/>
          <w:b/>
          <w:color w:val="000000"/>
        </w:rPr>
        <w:t>сельского поселения Большая Дергуновка</w:t>
      </w:r>
    </w:p>
    <w:p w:rsidR="006D3CF7" w:rsidRPr="006D3CF7" w:rsidRDefault="006D3CF7" w:rsidP="006D3CF7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6D3CF7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6D3CF7" w:rsidRPr="006D3CF7" w:rsidRDefault="006D3CF7" w:rsidP="006D3CF7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6D3CF7">
        <w:rPr>
          <w:rFonts w:ascii="Times New Roman" w:hAnsi="Times New Roman" w:cs="Times New Roman"/>
          <w:b/>
        </w:rPr>
        <w:t>Самарской области</w:t>
      </w:r>
    </w:p>
    <w:p w:rsidR="006D3CF7" w:rsidRPr="006D3CF7" w:rsidRDefault="006D3CF7" w:rsidP="006D3CF7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6D3CF7">
        <w:rPr>
          <w:rFonts w:ascii="Times New Roman" w:hAnsi="Times New Roman" w:cs="Times New Roman"/>
          <w:b/>
          <w:color w:val="000000"/>
        </w:rPr>
        <w:t xml:space="preserve">от 02.10. 2012 г. № 50  </w:t>
      </w:r>
    </w:p>
    <w:p w:rsidR="006D3CF7" w:rsidRPr="006D3CF7" w:rsidRDefault="006D3CF7" w:rsidP="006D3CF7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</w:p>
    <w:p w:rsidR="006D3CF7" w:rsidRPr="006D3CF7" w:rsidRDefault="006D3CF7" w:rsidP="006D3CF7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D3CF7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</w:p>
    <w:p w:rsidR="006D3CF7" w:rsidRPr="006D3CF7" w:rsidRDefault="006D3CF7" w:rsidP="006D3CF7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3CF7">
        <w:rPr>
          <w:rFonts w:ascii="Times New Roman" w:hAnsi="Times New Roman" w:cs="Times New Roman"/>
          <w:b/>
          <w:i/>
          <w:sz w:val="32"/>
          <w:szCs w:val="32"/>
        </w:rPr>
        <w:t>МУНИЦИПАЛЬНАЯ   ПРОГРАММА</w:t>
      </w:r>
    </w:p>
    <w:p w:rsidR="006D3CF7" w:rsidRPr="006D3CF7" w:rsidRDefault="006D3CF7" w:rsidP="006D3CF7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3CF7">
        <w:rPr>
          <w:rFonts w:ascii="Times New Roman" w:hAnsi="Times New Roman" w:cs="Times New Roman"/>
          <w:b/>
          <w:i/>
          <w:sz w:val="32"/>
          <w:szCs w:val="32"/>
        </w:rPr>
        <w:t xml:space="preserve"> «БЛАГОУСТРОЙСТВО  СЕЛЬСКОГО ПОСЕЛЕНИЯ </w:t>
      </w:r>
      <w:proofErr w:type="gramStart"/>
      <w:r w:rsidRPr="006D3CF7">
        <w:rPr>
          <w:rFonts w:ascii="Times New Roman" w:hAnsi="Times New Roman" w:cs="Times New Roman"/>
          <w:b/>
          <w:i/>
          <w:sz w:val="32"/>
          <w:szCs w:val="32"/>
        </w:rPr>
        <w:t>БОЛЬШАЯ</w:t>
      </w:r>
      <w:proofErr w:type="gramEnd"/>
      <w:r w:rsidRPr="006D3CF7">
        <w:rPr>
          <w:rFonts w:ascii="Times New Roman" w:hAnsi="Times New Roman" w:cs="Times New Roman"/>
          <w:b/>
          <w:i/>
          <w:sz w:val="32"/>
          <w:szCs w:val="32"/>
        </w:rPr>
        <w:t xml:space="preserve"> ДЕРГУНОВКА МУНИЦИПАЛЬНОГО РАЙОНА БОЛЬШЕГЛУШИЦКИЙ САМАРСКОЙ ОБЛАСТИ</w:t>
      </w:r>
    </w:p>
    <w:p w:rsidR="006D3CF7" w:rsidRPr="006D3CF7" w:rsidRDefault="006D3CF7" w:rsidP="006D3C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D3CF7" w:rsidRPr="006D3CF7" w:rsidRDefault="006D3CF7" w:rsidP="006D3CF7">
      <w:pPr>
        <w:jc w:val="center"/>
        <w:rPr>
          <w:rFonts w:ascii="Times New Roman" w:hAnsi="Times New Roman" w:cs="Times New Roman"/>
        </w:rPr>
      </w:pPr>
      <w:r w:rsidRPr="006D3CF7">
        <w:rPr>
          <w:rFonts w:ascii="Times New Roman" w:hAnsi="Times New Roman" w:cs="Times New Roman"/>
          <w:b/>
          <w:i/>
          <w:sz w:val="32"/>
          <w:szCs w:val="32"/>
        </w:rPr>
        <w:t>НА 2013 – 201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6D3CF7">
        <w:rPr>
          <w:rFonts w:ascii="Times New Roman" w:hAnsi="Times New Roman" w:cs="Times New Roman"/>
          <w:b/>
          <w:i/>
          <w:sz w:val="32"/>
          <w:szCs w:val="32"/>
        </w:rPr>
        <w:t>ГОДЫ»</w:t>
      </w:r>
    </w:p>
    <w:p w:rsidR="006D3CF7" w:rsidRPr="006D3CF7" w:rsidRDefault="006D3CF7" w:rsidP="006D3C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Pr="006D3CF7" w:rsidRDefault="006D3CF7" w:rsidP="006D3CF7">
      <w:pPr>
        <w:spacing w:before="187" w:after="187"/>
        <w:rPr>
          <w:rFonts w:ascii="Times New Roman" w:hAnsi="Times New Roman" w:cs="Times New Roman"/>
          <w:color w:val="000000"/>
          <w:sz w:val="28"/>
          <w:szCs w:val="28"/>
        </w:rPr>
      </w:pPr>
    </w:p>
    <w:p w:rsidR="006D3CF7" w:rsidRDefault="006D3CF7" w:rsidP="006D3CF7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9E1963" w:rsidRPr="006D3CF7" w:rsidRDefault="009E1963" w:rsidP="006D3CF7">
      <w:pPr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6D3CF7" w:rsidRPr="006D3CF7" w:rsidRDefault="006D3CF7" w:rsidP="006D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F7">
        <w:rPr>
          <w:rStyle w:val="a3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Паспорт </w:t>
      </w:r>
      <w:r w:rsidRPr="006D3CF7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6D3CF7">
        <w:rPr>
          <w:rStyle w:val="a3"/>
          <w:rFonts w:ascii="Times New Roman" w:hAnsi="Times New Roman" w:cs="Times New Roman"/>
          <w:color w:val="333333"/>
          <w:sz w:val="28"/>
          <w:szCs w:val="28"/>
        </w:rPr>
        <w:t>муниципальной Программы «Благоустройство</w:t>
      </w:r>
      <w:r w:rsidRPr="006D3C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D3CF7" w:rsidRPr="006D3CF7" w:rsidRDefault="006D3CF7" w:rsidP="006D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F7">
        <w:rPr>
          <w:rFonts w:ascii="Times New Roman" w:hAnsi="Times New Roman" w:cs="Times New Roman"/>
          <w:b/>
          <w:sz w:val="28"/>
          <w:szCs w:val="28"/>
        </w:rPr>
        <w:t>Большая Дергуновка муниципального района Большеглушицкий Самарской области на 2013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3CF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CF7">
        <w:rPr>
          <w:rFonts w:ascii="Times New Roman" w:hAnsi="Times New Roman" w:cs="Times New Roman"/>
          <w:sz w:val="28"/>
          <w:szCs w:val="28"/>
        </w:rPr>
        <w:t>.     Содержание проблемы и обоснование необходимости её решения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</w:rPr>
        <w:t xml:space="preserve">        программными методами.                       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3CF7">
        <w:rPr>
          <w:rFonts w:ascii="Times New Roman" w:hAnsi="Times New Roman" w:cs="Times New Roman"/>
          <w:sz w:val="28"/>
          <w:szCs w:val="28"/>
        </w:rPr>
        <w:t>.    Основные цели, задачи и принципы Программы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3CF7">
        <w:rPr>
          <w:rFonts w:ascii="Times New Roman" w:hAnsi="Times New Roman" w:cs="Times New Roman"/>
          <w:sz w:val="28"/>
          <w:szCs w:val="28"/>
        </w:rPr>
        <w:t xml:space="preserve">.   </w:t>
      </w:r>
      <w:r w:rsidRPr="006D3CF7">
        <w:rPr>
          <w:rStyle w:val="a3"/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9E1963" w:rsidRPr="006D3CF7">
        <w:rPr>
          <w:rStyle w:val="a3"/>
          <w:rFonts w:ascii="Times New Roman" w:hAnsi="Times New Roman" w:cs="Times New Roman"/>
          <w:b w:val="0"/>
          <w:sz w:val="28"/>
          <w:szCs w:val="28"/>
        </w:rPr>
        <w:t> предусмотренные</w:t>
      </w:r>
      <w:r w:rsidRPr="006D3C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Программой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3CF7">
        <w:rPr>
          <w:rFonts w:ascii="Times New Roman" w:hAnsi="Times New Roman" w:cs="Times New Roman"/>
          <w:sz w:val="28"/>
          <w:szCs w:val="28"/>
        </w:rPr>
        <w:t>.   Ожидаемые конечные результаты.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3CF7">
        <w:rPr>
          <w:rFonts w:ascii="Times New Roman" w:hAnsi="Times New Roman" w:cs="Times New Roman"/>
          <w:sz w:val="28"/>
          <w:szCs w:val="28"/>
        </w:rPr>
        <w:t>.   Сроки реализации Программы.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E1963" w:rsidRPr="006D3CF7">
        <w:rPr>
          <w:rFonts w:ascii="Times New Roman" w:hAnsi="Times New Roman" w:cs="Times New Roman"/>
          <w:sz w:val="28"/>
          <w:szCs w:val="28"/>
        </w:rPr>
        <w:t>. Ресурсное</w:t>
      </w:r>
      <w:r w:rsidRPr="006D3C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обеспечение муниципальной целевой Программы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E1963" w:rsidRPr="006D3CF7">
        <w:rPr>
          <w:rFonts w:ascii="Times New Roman" w:hAnsi="Times New Roman" w:cs="Times New Roman"/>
          <w:sz w:val="28"/>
          <w:szCs w:val="28"/>
        </w:rPr>
        <w:t>. Система</w:t>
      </w:r>
      <w:r w:rsidRPr="006D3CF7">
        <w:rPr>
          <w:rFonts w:ascii="Times New Roman" w:hAnsi="Times New Roman" w:cs="Times New Roman"/>
          <w:sz w:val="28"/>
          <w:szCs w:val="28"/>
        </w:rPr>
        <w:t xml:space="preserve"> организации контроля за ходом реализации Программы.</w:t>
      </w:r>
    </w:p>
    <w:p w:rsidR="006D3CF7" w:rsidRPr="006D3CF7" w:rsidRDefault="006D3CF7" w:rsidP="006D3C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3CF7">
        <w:rPr>
          <w:rFonts w:ascii="Times New Roman" w:hAnsi="Times New Roman" w:cs="Times New Roman"/>
          <w:sz w:val="28"/>
          <w:szCs w:val="28"/>
        </w:rPr>
        <w:t>.</w:t>
      </w:r>
      <w:r w:rsidRPr="006D3CF7">
        <w:rPr>
          <w:rStyle w:val="a3"/>
          <w:rFonts w:ascii="Times New Roman" w:hAnsi="Times New Roman" w:cs="Times New Roman"/>
          <w:b w:val="0"/>
          <w:sz w:val="28"/>
          <w:szCs w:val="28"/>
        </w:rPr>
        <w:t>Оценка эффективности социально-экономических последствий от реализации             Программы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D3CF7">
        <w:rPr>
          <w:rFonts w:ascii="Times New Roman" w:hAnsi="Times New Roman" w:cs="Times New Roman"/>
          <w:sz w:val="28"/>
          <w:szCs w:val="28"/>
        </w:rPr>
        <w:t>. План комплекса мероприятий Программы.</w:t>
      </w:r>
    </w:p>
    <w:p w:rsidR="006D3CF7" w:rsidRPr="006D3CF7" w:rsidRDefault="006D3CF7" w:rsidP="006D3C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8000"/>
      </w:tblGrid>
      <w:tr w:rsidR="006D3CF7" w:rsidRPr="006D3CF7" w:rsidTr="009E1963">
        <w:trPr>
          <w:trHeight w:val="124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“Благоустройство сельского поселения Большая Дергуновка муниципального района Большеглушицкий Самарской области на 2013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6D3CF7" w:rsidRPr="006D3CF7" w:rsidTr="006D3CF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Администрация   сельского поселения Большая Дергуновка муниципального района Большеглушицкий Самарской области (далее – Администрация)</w:t>
            </w:r>
          </w:p>
        </w:tc>
      </w:tr>
      <w:tr w:rsidR="006D3CF7" w:rsidRPr="006D3CF7" w:rsidTr="009E1963">
        <w:trPr>
          <w:trHeight w:val="126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разработки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                                                                   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Большая Дергуновка муниципального района Большеглушицкий Самарской области;</w:t>
            </w:r>
          </w:p>
          <w:p w:rsidR="006D3CF7" w:rsidRPr="006D3CF7" w:rsidRDefault="006D3CF7" w:rsidP="00755D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сельского поселения Большая Дергуновка муниципального района Большеглушицкий </w:t>
            </w:r>
            <w:r w:rsidRPr="006D3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от 14.09.2012 г. № 15 «О разработке муниципальной целевой программы «Благоустройство сельского поселения Большая Дергуновка муниципального района Большеглушицкий Самарской области на 2013-201</w:t>
            </w:r>
            <w:r w:rsidR="00755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</w:tr>
      <w:tr w:rsidR="006D3CF7" w:rsidRPr="006D3CF7" w:rsidTr="006D3CF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Default="006D3CF7" w:rsidP="006D3CF7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Разработчик     </w:t>
            </w:r>
          </w:p>
          <w:p w:rsidR="006D3CF7" w:rsidRPr="006D3CF7" w:rsidRDefault="006D3CF7" w:rsidP="006D3CF7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D3CF7" w:rsidRPr="006D3CF7" w:rsidTr="006D3CF7">
        <w:trPr>
          <w:trHeight w:val="175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благоустройства сельского поселения Большая Дергуновка,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</w:tc>
      </w:tr>
      <w:tr w:rsidR="006D3CF7" w:rsidRPr="006D3CF7" w:rsidTr="006D3CF7">
        <w:trPr>
          <w:trHeight w:val="138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Default="006D3CF7" w:rsidP="006D3CF7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        </w:t>
            </w:r>
          </w:p>
          <w:p w:rsidR="006D3CF7" w:rsidRDefault="006D3CF7" w:rsidP="006D3CF7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исполнители     </w:t>
            </w:r>
          </w:p>
          <w:p w:rsidR="006D3CF7" w:rsidRPr="006D3CF7" w:rsidRDefault="006D3CF7" w:rsidP="006D3CF7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Определяются в соответствии с законодательством РФ,</w:t>
            </w:r>
            <w:r w:rsidRPr="006D3CF7">
              <w:rPr>
                <w:rFonts w:ascii="Times New Roman" w:hAnsi="Times New Roman" w:cs="Times New Roman"/>
                <w:sz w:val="28"/>
                <w:szCs w:val="28"/>
              </w:rPr>
              <w:br/>
              <w:t>Самарской  области и нормативными актами сельского поселения Большая Дергуновка муниципального района Большеглушицкий Самарской области</w:t>
            </w:r>
          </w:p>
        </w:tc>
      </w:tr>
      <w:tr w:rsidR="006D3CF7" w:rsidRPr="006D3CF7" w:rsidTr="006D3CF7">
        <w:trPr>
          <w:trHeight w:val="67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755D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   2013 - 201</w:t>
            </w:r>
            <w:r w:rsidR="00755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D3CF7" w:rsidRPr="006D3CF7" w:rsidTr="006D3CF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rPr>
                <w:sz w:val="28"/>
                <w:szCs w:val="28"/>
              </w:rPr>
            </w:pPr>
            <w:r w:rsidRPr="006D3CF7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6D3CF7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6D3CF7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6D3CF7">
              <w:rPr>
                <w:sz w:val="28"/>
                <w:szCs w:val="28"/>
              </w:rPr>
              <w:br/>
              <w:t xml:space="preserve">благоустройства; </w:t>
            </w:r>
            <w:r w:rsidRPr="006D3CF7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6D3CF7">
              <w:rPr>
                <w:sz w:val="28"/>
                <w:szCs w:val="28"/>
              </w:rPr>
              <w:br/>
              <w:t xml:space="preserve">благоустройства; </w:t>
            </w:r>
            <w:r w:rsidRPr="006D3CF7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6D3CF7">
              <w:rPr>
                <w:sz w:val="28"/>
                <w:szCs w:val="28"/>
              </w:rPr>
              <w:br/>
              <w:t xml:space="preserve">поселения; </w:t>
            </w:r>
            <w:r w:rsidRPr="006D3CF7">
              <w:rPr>
                <w:sz w:val="28"/>
                <w:szCs w:val="28"/>
              </w:rPr>
              <w:br/>
              <w:t xml:space="preserve">- повышение уровня эстетики населения поселения; </w:t>
            </w:r>
            <w:r w:rsidRPr="006D3CF7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6D3CF7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6D3CF7" w:rsidRPr="006D3CF7" w:rsidTr="006D3CF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Большая Дергуновка</w:t>
            </w:r>
            <w:r w:rsidRPr="006D3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3CF7" w:rsidRPr="006D3CF7" w:rsidRDefault="006D3CF7" w:rsidP="00BF30CE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2013 год – 1515тыс. рублей</w:t>
            </w:r>
          </w:p>
          <w:p w:rsidR="006D3CF7" w:rsidRPr="006D3CF7" w:rsidRDefault="006D3CF7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2014 год -  1710 тыс. рублей</w:t>
            </w:r>
          </w:p>
          <w:p w:rsidR="006D3CF7" w:rsidRPr="006D3CF7" w:rsidRDefault="006D3CF7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2015 год -  1855  тыс. рублей</w:t>
            </w:r>
          </w:p>
          <w:p w:rsidR="006D3CF7" w:rsidRPr="006D3CF7" w:rsidRDefault="006D3CF7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2016 год - 2040 тыс. рублей</w:t>
            </w:r>
          </w:p>
          <w:p w:rsidR="006D3CF7" w:rsidRPr="006D3CF7" w:rsidRDefault="006D3CF7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2017 год - 2245 тыс. рублей</w:t>
            </w:r>
          </w:p>
          <w:p w:rsidR="006D3CF7" w:rsidRDefault="006D3CF7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>2018 год - 2470 тыс. рублей</w:t>
            </w:r>
          </w:p>
          <w:p w:rsidR="009E1963" w:rsidRPr="006D3CF7" w:rsidRDefault="009E1963" w:rsidP="00BF30CE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5D4C">
              <w:rPr>
                <w:rFonts w:ascii="Times New Roman" w:hAnsi="Times New Roman" w:cs="Times New Roman"/>
                <w:sz w:val="28"/>
                <w:szCs w:val="28"/>
              </w:rPr>
              <w:t>– 2717тыс</w:t>
            </w:r>
            <w:proofErr w:type="gramStart"/>
            <w:r w:rsidR="00755D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55D4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D3CF7" w:rsidRPr="006D3CF7" w:rsidTr="006D3CF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реализацией</w:t>
            </w:r>
            <w:r w:rsidRPr="006D3C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C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rPr>
          <w:rStyle w:val="a3"/>
        </w:rPr>
      </w:pPr>
    </w:p>
    <w:p w:rsidR="006D3CF7" w:rsidRPr="006D3CF7" w:rsidRDefault="006D3CF7" w:rsidP="00BF30CE">
      <w:pPr>
        <w:pStyle w:val="a4"/>
        <w:spacing w:before="0" w:after="0" w:line="120" w:lineRule="atLeast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</w:rPr>
        <w:t>Введение</w:t>
      </w:r>
    </w:p>
    <w:p w:rsidR="006D3CF7" w:rsidRPr="006D3CF7" w:rsidRDefault="00755D4C" w:rsidP="00BF30CE">
      <w:pPr>
        <w:pStyle w:val="a4"/>
        <w:spacing w:before="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6D3CF7" w:rsidRPr="006D3CF7">
        <w:rPr>
          <w:sz w:val="28"/>
          <w:szCs w:val="28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связи,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органов местного самоуправления  при  деятельном участие в  ее  решении  населения.</w:t>
      </w:r>
      <w:proofErr w:type="gramEnd"/>
    </w:p>
    <w:p w:rsidR="006D3CF7" w:rsidRPr="006D3CF7" w:rsidRDefault="006D3CF7" w:rsidP="006D3CF7">
      <w:pPr>
        <w:spacing w:before="280" w:after="28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D3CF7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Pr="006D3CF7">
        <w:rPr>
          <w:rStyle w:val="a3"/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 решения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Анализ сложившейся ситуации показал, что для нормального функционирования сельского поселения Большая Дергуновка муниципального района Большеглушицкий Самарской области (далее – сельское поселение) 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6D3CF7">
        <w:rPr>
          <w:sz w:val="28"/>
          <w:szCs w:val="28"/>
        </w:rPr>
        <w:t>кронированию</w:t>
      </w:r>
      <w:proofErr w:type="spellEnd"/>
      <w:r w:rsidRPr="006D3CF7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6D3CF7" w:rsidRPr="006D3CF7" w:rsidRDefault="006D3CF7" w:rsidP="006D3CF7">
      <w:pPr>
        <w:pStyle w:val="a4"/>
        <w:spacing w:before="0"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6D3CF7" w:rsidRPr="006D3CF7" w:rsidRDefault="006D3CF7" w:rsidP="006D3CF7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3CF7">
        <w:rPr>
          <w:rFonts w:ascii="Times New Roman" w:hAnsi="Times New Roman" w:cs="Times New Roman"/>
          <w:color w:val="000000"/>
          <w:sz w:val="28"/>
          <w:szCs w:val="28"/>
        </w:rPr>
        <w:t xml:space="preserve">            На территории поселения зона отдыха вдоль береговой линии прудов «</w:t>
      </w:r>
      <w:proofErr w:type="gramStart"/>
      <w:r w:rsidRPr="006D3CF7">
        <w:rPr>
          <w:rFonts w:ascii="Times New Roman" w:hAnsi="Times New Roman" w:cs="Times New Roman"/>
          <w:color w:val="000000"/>
          <w:sz w:val="28"/>
          <w:szCs w:val="28"/>
        </w:rPr>
        <w:t>Березовый</w:t>
      </w:r>
      <w:proofErr w:type="gramEnd"/>
      <w:r w:rsidRPr="006D3CF7">
        <w:rPr>
          <w:rFonts w:ascii="Times New Roman" w:hAnsi="Times New Roman" w:cs="Times New Roman"/>
          <w:color w:val="000000"/>
          <w:sz w:val="28"/>
          <w:szCs w:val="28"/>
        </w:rPr>
        <w:t xml:space="preserve"> Верхний» и  «Березовый Нижний».  </w:t>
      </w:r>
    </w:p>
    <w:p w:rsidR="006D3CF7" w:rsidRPr="006D3CF7" w:rsidRDefault="006D3CF7" w:rsidP="006D3CF7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  <w:lang w:val="en-US"/>
        </w:rPr>
        <w:t>II</w:t>
      </w:r>
      <w:r w:rsidRPr="006D3CF7">
        <w:rPr>
          <w:rStyle w:val="a3"/>
          <w:sz w:val="28"/>
          <w:szCs w:val="28"/>
        </w:rPr>
        <w:t>.</w:t>
      </w:r>
      <w:r w:rsidRPr="006D3CF7">
        <w:rPr>
          <w:sz w:val="28"/>
          <w:szCs w:val="28"/>
        </w:rPr>
        <w:t xml:space="preserve">   </w:t>
      </w:r>
      <w:r w:rsidRPr="006D3CF7">
        <w:rPr>
          <w:b/>
          <w:sz w:val="28"/>
          <w:szCs w:val="28"/>
        </w:rPr>
        <w:t>Основные цели, задачи и принципы Программы</w:t>
      </w:r>
    </w:p>
    <w:p w:rsidR="006D3CF7" w:rsidRPr="006D3CF7" w:rsidRDefault="006D3CF7" w:rsidP="006D3CF7">
      <w:pPr>
        <w:pStyle w:val="a4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   Задачей    Программы   является   исполнение  в  2013-201</w:t>
      </w:r>
      <w:r w:rsidR="00372197">
        <w:rPr>
          <w:sz w:val="28"/>
          <w:szCs w:val="28"/>
        </w:rPr>
        <w:t>9</w:t>
      </w:r>
      <w:r w:rsidRPr="006D3CF7">
        <w:rPr>
          <w:sz w:val="28"/>
          <w:szCs w:val="28"/>
        </w:rPr>
        <w:t xml:space="preserve">гг.  предложений (наказов)  избирателей  сельского поселения по вопросам благоустройства, дорожного хозяйства  и  укрепления  материально-технической  базы  жилищно-коммунального хозяйства, </w:t>
      </w:r>
      <w:r w:rsidRPr="006D3CF7">
        <w:rPr>
          <w:sz w:val="28"/>
          <w:szCs w:val="28"/>
        </w:rPr>
        <w:lastRenderedPageBreak/>
        <w:t>физической  культуры,     повышение  уровня  внешнего  благоустройства  территории  населенных пунктов сельского поселения, их чистоты, решение  экологических и санитарных проблем.</w:t>
      </w:r>
    </w:p>
    <w:p w:rsidR="006D3CF7" w:rsidRPr="006D3CF7" w:rsidRDefault="006D3CF7" w:rsidP="006D3CF7">
      <w:pPr>
        <w:pStyle w:val="a4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6D3CF7" w:rsidRPr="006D3CF7" w:rsidRDefault="006D3CF7" w:rsidP="006D3CF7">
      <w:pPr>
        <w:pStyle w:val="a4"/>
        <w:jc w:val="both"/>
        <w:rPr>
          <w:b/>
          <w:sz w:val="28"/>
          <w:szCs w:val="28"/>
        </w:rPr>
      </w:pPr>
      <w:r w:rsidRPr="006D3CF7">
        <w:rPr>
          <w:b/>
          <w:sz w:val="28"/>
          <w:szCs w:val="28"/>
        </w:rPr>
        <w:t>Целями и задачами Программы являются: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формирование среды, благоприятной для проживания населения;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- формирование культурно - </w:t>
      </w:r>
      <w:proofErr w:type="spellStart"/>
      <w:r w:rsidRPr="006D3CF7">
        <w:rPr>
          <w:sz w:val="28"/>
          <w:szCs w:val="28"/>
        </w:rPr>
        <w:t>досуговой</w:t>
      </w:r>
      <w:proofErr w:type="spellEnd"/>
      <w:r w:rsidRPr="006D3CF7">
        <w:rPr>
          <w:sz w:val="28"/>
          <w:szCs w:val="28"/>
        </w:rPr>
        <w:t xml:space="preserve"> и воспитательной среды для молодежи;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D3CF7" w:rsidRPr="006D3CF7" w:rsidRDefault="006D3CF7" w:rsidP="006D3CF7">
      <w:pPr>
        <w:pStyle w:val="a4"/>
        <w:spacing w:before="0" w:after="0"/>
        <w:rPr>
          <w:rStyle w:val="a3"/>
          <w:sz w:val="28"/>
          <w:szCs w:val="28"/>
        </w:rPr>
      </w:pPr>
    </w:p>
    <w:p w:rsidR="006D3CF7" w:rsidRPr="006D3CF7" w:rsidRDefault="006D3CF7" w:rsidP="006D3CF7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  <w:lang w:val="en-US"/>
        </w:rPr>
        <w:t>III</w:t>
      </w:r>
      <w:r w:rsidRPr="006D3CF7">
        <w:rPr>
          <w:rStyle w:val="a3"/>
          <w:sz w:val="28"/>
          <w:szCs w:val="28"/>
        </w:rPr>
        <w:t>. Мероприятия, предусмотренные Программой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3.1. Для обеспечения  реализации Программы благоустройства территории  сельского поселения необходимо провести следующие работы: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произвести  ремонт дорог местного значения в границах населенных пунктов сельского поселения;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установить детскую площадку в с</w:t>
      </w:r>
      <w:proofErr w:type="gramStart"/>
      <w:r w:rsidRPr="006D3CF7">
        <w:rPr>
          <w:sz w:val="28"/>
          <w:szCs w:val="28"/>
        </w:rPr>
        <w:t>.Б</w:t>
      </w:r>
      <w:proofErr w:type="gramEnd"/>
      <w:r w:rsidRPr="006D3CF7">
        <w:rPr>
          <w:sz w:val="28"/>
          <w:szCs w:val="28"/>
        </w:rPr>
        <w:t>ерезовка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произвести удаление сухостойных, больных и аварийных деревьев на территории сельского поселения Большая Дергуновка;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следить за уличным освещением  в населенных пунктах сельского поселения;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 организовать завоз песка для песочниц и спортивных площадок в селе Большая Дергуновка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6D3CF7" w:rsidRPr="006D3CF7" w:rsidRDefault="006D3CF7" w:rsidP="006D3CF7">
      <w:pPr>
        <w:pStyle w:val="a4"/>
        <w:spacing w:after="0"/>
        <w:jc w:val="both"/>
        <w:rPr>
          <w:sz w:val="28"/>
          <w:szCs w:val="28"/>
        </w:rPr>
      </w:pPr>
      <w:r w:rsidRPr="006D3CF7">
        <w:rPr>
          <w:sz w:val="28"/>
          <w:szCs w:val="28"/>
        </w:rPr>
        <w:t>- привлекать  население к мероприятиям по благоустройству дворовых территорий, личных подворий.</w:t>
      </w:r>
    </w:p>
    <w:p w:rsidR="006D3CF7" w:rsidRPr="006D3CF7" w:rsidRDefault="006D3CF7" w:rsidP="006D3CF7">
      <w:pPr>
        <w:pStyle w:val="a4"/>
        <w:spacing w:after="0"/>
        <w:jc w:val="both"/>
        <w:rPr>
          <w:rStyle w:val="a3"/>
          <w:b w:val="0"/>
          <w:bCs w:val="0"/>
          <w:sz w:val="28"/>
          <w:szCs w:val="28"/>
        </w:rPr>
      </w:pPr>
      <w:r w:rsidRPr="006D3CF7">
        <w:rPr>
          <w:sz w:val="28"/>
          <w:szCs w:val="28"/>
        </w:rPr>
        <w:lastRenderedPageBreak/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6D3CF7" w:rsidRPr="006D3CF7" w:rsidRDefault="006D3CF7" w:rsidP="006D3CF7">
      <w:pPr>
        <w:pStyle w:val="a4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  <w:lang w:val="en-US"/>
        </w:rPr>
        <w:t>IV</w:t>
      </w:r>
      <w:r w:rsidRPr="006D3CF7">
        <w:rPr>
          <w:rStyle w:val="a3"/>
          <w:sz w:val="28"/>
          <w:szCs w:val="28"/>
        </w:rPr>
        <w:t>.   Ожидаемые конечные результаты</w:t>
      </w:r>
      <w:proofErr w:type="gramStart"/>
      <w:r w:rsidRPr="006D3CF7">
        <w:rPr>
          <w:rStyle w:val="a3"/>
          <w:sz w:val="28"/>
          <w:szCs w:val="28"/>
        </w:rPr>
        <w:t>  Программы</w:t>
      </w:r>
      <w:proofErr w:type="gramEnd"/>
    </w:p>
    <w:p w:rsidR="00BF30CE" w:rsidRDefault="006D3CF7" w:rsidP="00BF30CE">
      <w:pPr>
        <w:pStyle w:val="a4"/>
        <w:spacing w:before="0" w:after="0" w:line="120" w:lineRule="atLeast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Программой предусматривается исполнение в 2013-20</w:t>
      </w:r>
      <w:r w:rsidR="00372197">
        <w:rPr>
          <w:sz w:val="28"/>
          <w:szCs w:val="28"/>
        </w:rPr>
        <w:t>19</w:t>
      </w:r>
      <w:r w:rsidRPr="006D3CF7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дорожного хозяйства и укрепления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6D3CF7" w:rsidRPr="006D3CF7" w:rsidRDefault="00BF30CE" w:rsidP="00BF30CE">
      <w:pPr>
        <w:pStyle w:val="a4"/>
        <w:spacing w:before="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CF7" w:rsidRPr="006D3CF7">
        <w:rPr>
          <w:sz w:val="28"/>
          <w:szCs w:val="28"/>
        </w:rPr>
        <w:t xml:space="preserve"> Результатом реализации Программы станет  повышение  уровня  благоустройства территории сельского поселения. Она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 сельского поселения.</w:t>
      </w:r>
    </w:p>
    <w:p w:rsidR="006D3CF7" w:rsidRPr="006D3CF7" w:rsidRDefault="006D3CF7" w:rsidP="009B50A0">
      <w:pPr>
        <w:spacing w:after="0" w:line="1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D3CF7">
        <w:rPr>
          <w:rStyle w:val="a3"/>
          <w:rFonts w:ascii="Times New Roman" w:hAnsi="Times New Roman" w:cs="Times New Roman"/>
          <w:sz w:val="28"/>
          <w:szCs w:val="28"/>
          <w:lang w:val="en-US"/>
        </w:rPr>
        <w:t>V</w:t>
      </w:r>
      <w:r w:rsidRPr="006D3CF7">
        <w:rPr>
          <w:rStyle w:val="a3"/>
          <w:rFonts w:ascii="Times New Roman" w:hAnsi="Times New Roman" w:cs="Times New Roman"/>
          <w:sz w:val="28"/>
          <w:szCs w:val="28"/>
        </w:rPr>
        <w:t>. Сроки</w:t>
      </w:r>
      <w:r w:rsidR="00755D4C" w:rsidRPr="006D3CF7">
        <w:rPr>
          <w:rStyle w:val="a3"/>
          <w:rFonts w:ascii="Times New Roman" w:hAnsi="Times New Roman" w:cs="Times New Roman"/>
          <w:sz w:val="28"/>
          <w:szCs w:val="28"/>
        </w:rPr>
        <w:t> реализации Программы</w:t>
      </w:r>
    </w:p>
    <w:p w:rsidR="006D3CF7" w:rsidRPr="006D3CF7" w:rsidRDefault="006D3CF7" w:rsidP="009B50A0">
      <w:pPr>
        <w:pStyle w:val="a4"/>
        <w:spacing w:before="0" w:after="0" w:line="120" w:lineRule="atLeast"/>
        <w:jc w:val="both"/>
        <w:rPr>
          <w:rStyle w:val="a3"/>
          <w:b w:val="0"/>
          <w:bCs w:val="0"/>
          <w:sz w:val="28"/>
          <w:szCs w:val="28"/>
        </w:rPr>
      </w:pPr>
      <w:r w:rsidRPr="006D3CF7">
        <w:rPr>
          <w:sz w:val="28"/>
          <w:szCs w:val="28"/>
        </w:rPr>
        <w:t xml:space="preserve">              Срок  реализации  Программы:  2013 – 201</w:t>
      </w:r>
      <w:r w:rsidR="00372197">
        <w:rPr>
          <w:sz w:val="28"/>
          <w:szCs w:val="28"/>
        </w:rPr>
        <w:t>9</w:t>
      </w:r>
      <w:r w:rsidRPr="006D3CF7">
        <w:rPr>
          <w:sz w:val="28"/>
          <w:szCs w:val="28"/>
        </w:rPr>
        <w:t>годы.</w:t>
      </w:r>
    </w:p>
    <w:p w:rsidR="006D3CF7" w:rsidRPr="006D3CF7" w:rsidRDefault="006D3CF7" w:rsidP="009B50A0">
      <w:pPr>
        <w:spacing w:after="0" w:line="12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D3CF7">
        <w:rPr>
          <w:rStyle w:val="a3"/>
          <w:rFonts w:ascii="Times New Roman" w:hAnsi="Times New Roman" w:cs="Times New Roman"/>
          <w:sz w:val="28"/>
          <w:szCs w:val="28"/>
          <w:lang w:val="en-US"/>
        </w:rPr>
        <w:t>VI</w:t>
      </w:r>
      <w:r w:rsidRPr="006D3CF7">
        <w:rPr>
          <w:rStyle w:val="a3"/>
          <w:rFonts w:ascii="Times New Roman" w:hAnsi="Times New Roman" w:cs="Times New Roman"/>
          <w:sz w:val="28"/>
          <w:szCs w:val="28"/>
        </w:rPr>
        <w:t>. Ресурсное обеспечение муниципальной целевой Программы</w:t>
      </w:r>
    </w:p>
    <w:p w:rsidR="006D3CF7" w:rsidRPr="006D3CF7" w:rsidRDefault="006D3CF7" w:rsidP="009B50A0">
      <w:pPr>
        <w:pStyle w:val="a4"/>
        <w:spacing w:before="0" w:after="0" w:line="120" w:lineRule="atLeast"/>
        <w:jc w:val="both"/>
        <w:rPr>
          <w:rStyle w:val="a3"/>
          <w:b w:val="0"/>
          <w:bCs w:val="0"/>
          <w:sz w:val="28"/>
          <w:szCs w:val="28"/>
        </w:rPr>
      </w:pPr>
      <w:r w:rsidRPr="006D3CF7">
        <w:rPr>
          <w:sz w:val="28"/>
          <w:szCs w:val="28"/>
        </w:rPr>
        <w:t xml:space="preserve">            Ресурсное обеспечение Программы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6D3CF7" w:rsidRPr="006D3CF7" w:rsidRDefault="006D3CF7" w:rsidP="006D3CF7">
      <w:pPr>
        <w:pStyle w:val="a4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  <w:lang w:val="en-US"/>
        </w:rPr>
        <w:t>VII</w:t>
      </w:r>
      <w:r w:rsidRPr="006D3CF7">
        <w:rPr>
          <w:rStyle w:val="a3"/>
          <w:sz w:val="28"/>
          <w:szCs w:val="28"/>
        </w:rPr>
        <w:t xml:space="preserve">. </w:t>
      </w:r>
      <w:r w:rsidRPr="006D3CF7">
        <w:rPr>
          <w:sz w:val="28"/>
          <w:szCs w:val="28"/>
        </w:rPr>
        <w:t xml:space="preserve">   </w:t>
      </w:r>
      <w:r w:rsidRPr="006D3CF7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6D3CF7" w:rsidRPr="006D3CF7" w:rsidRDefault="006D3CF7" w:rsidP="009B50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6D3CF7" w:rsidRPr="006D3CF7" w:rsidRDefault="006D3CF7" w:rsidP="009B50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6D3CF7" w:rsidRPr="006D3CF7" w:rsidRDefault="006D3CF7" w:rsidP="009B50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F7">
        <w:rPr>
          <w:rFonts w:ascii="Times New Roman" w:hAnsi="Times New Roman" w:cs="Times New Roman"/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6D3CF7" w:rsidRPr="006D3CF7" w:rsidRDefault="006D3CF7" w:rsidP="009B50A0">
      <w:pPr>
        <w:pStyle w:val="a4"/>
        <w:jc w:val="both"/>
        <w:rPr>
          <w:sz w:val="28"/>
          <w:szCs w:val="28"/>
        </w:rPr>
      </w:pPr>
      <w:r w:rsidRPr="006D3CF7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D3CF7" w:rsidRPr="006D3CF7" w:rsidRDefault="006D3CF7" w:rsidP="009B50A0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6D3CF7">
        <w:rPr>
          <w:rStyle w:val="a3"/>
          <w:sz w:val="28"/>
          <w:szCs w:val="28"/>
          <w:lang w:val="en-US"/>
        </w:rPr>
        <w:t>VIII</w:t>
      </w:r>
      <w:r w:rsidRPr="006D3CF7">
        <w:rPr>
          <w:rStyle w:val="a3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6D3CF7" w:rsidRDefault="009B50A0" w:rsidP="009B50A0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3CF7" w:rsidRPr="006D3CF7">
        <w:rPr>
          <w:sz w:val="28"/>
          <w:szCs w:val="28"/>
        </w:rPr>
        <w:t>Настоящая  Программа  позволит  повысить  уровень   благоустройства  территорий  населенных пунктов сельского поселения Большая Дергуновка, а значит  повысить  уровень комфорта  проживания  населения.</w:t>
      </w:r>
    </w:p>
    <w:p w:rsidR="009B50A0" w:rsidRDefault="009B50A0" w:rsidP="009B50A0">
      <w:pPr>
        <w:pStyle w:val="a4"/>
        <w:spacing w:before="0" w:after="0"/>
        <w:jc w:val="both"/>
        <w:rPr>
          <w:sz w:val="28"/>
          <w:szCs w:val="28"/>
        </w:rPr>
      </w:pPr>
    </w:p>
    <w:p w:rsidR="009B50A0" w:rsidRPr="00372197" w:rsidRDefault="009B50A0" w:rsidP="009B50A0">
      <w:pPr>
        <w:pStyle w:val="a4"/>
        <w:spacing w:before="0" w:after="0"/>
        <w:jc w:val="both"/>
        <w:rPr>
          <w:sz w:val="28"/>
          <w:szCs w:val="28"/>
        </w:rPr>
      </w:pPr>
    </w:p>
    <w:p w:rsidR="006D3CF7" w:rsidRPr="006D3CF7" w:rsidRDefault="006D3CF7" w:rsidP="00BF30CE">
      <w:pPr>
        <w:pStyle w:val="a4"/>
        <w:spacing w:before="0" w:after="0" w:line="120" w:lineRule="atLeast"/>
        <w:jc w:val="center"/>
        <w:rPr>
          <w:sz w:val="28"/>
          <w:szCs w:val="28"/>
        </w:rPr>
      </w:pPr>
      <w:r w:rsidRPr="006D3CF7">
        <w:rPr>
          <w:b/>
          <w:sz w:val="28"/>
          <w:szCs w:val="28"/>
          <w:lang w:val="en-US"/>
        </w:rPr>
        <w:lastRenderedPageBreak/>
        <w:t>IX</w:t>
      </w:r>
      <w:r w:rsidRPr="006D3CF7">
        <w:rPr>
          <w:b/>
          <w:sz w:val="28"/>
          <w:szCs w:val="28"/>
        </w:rPr>
        <w:t>. План комплекса мероприятий Программы</w:t>
      </w:r>
      <w:r w:rsidRPr="006D3CF7">
        <w:rPr>
          <w:sz w:val="28"/>
          <w:szCs w:val="28"/>
        </w:rPr>
        <w:t xml:space="preserve">.                                                                          </w:t>
      </w:r>
    </w:p>
    <w:p w:rsidR="006D3CF7" w:rsidRPr="006D3CF7" w:rsidRDefault="006D3CF7" w:rsidP="00BF30CE">
      <w:pPr>
        <w:pStyle w:val="a4"/>
        <w:spacing w:before="0" w:after="0" w:line="120" w:lineRule="atLeast"/>
      </w:pPr>
      <w:r w:rsidRPr="006D3CF7">
        <w:t>Таблица 1</w:t>
      </w:r>
    </w:p>
    <w:p w:rsidR="006D3CF7" w:rsidRPr="006D3CF7" w:rsidRDefault="006D3CF7" w:rsidP="00BF30CE">
      <w:pPr>
        <w:pStyle w:val="a4"/>
        <w:spacing w:before="0" w:after="0" w:line="120" w:lineRule="atLeast"/>
      </w:pPr>
      <w:r w:rsidRPr="006D3CF7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791"/>
        <w:gridCol w:w="3543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</w:t>
            </w:r>
            <w:proofErr w:type="gramStart"/>
            <w:r w:rsidRPr="006D3CF7">
              <w:t xml:space="preserve"> ,</w:t>
            </w:r>
            <w:proofErr w:type="gramEnd"/>
            <w:r w:rsidRPr="006D3CF7">
              <w:t>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160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190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190</w:t>
            </w:r>
          </w:p>
        </w:tc>
      </w:tr>
      <w:tr w:rsidR="006D3CF7" w:rsidRPr="006D3CF7" w:rsidTr="006D3CF7">
        <w:trPr>
          <w:trHeight w:val="156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 и содержание дорог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250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250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110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120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100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250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310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965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965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1515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jc w:val="both"/>
      </w:pPr>
      <w:r w:rsidRPr="006D3CF7">
        <w:lastRenderedPageBreak/>
        <w:t>Таблица 2</w:t>
      </w:r>
    </w:p>
    <w:p w:rsidR="006D3CF7" w:rsidRPr="006D3CF7" w:rsidRDefault="006D3CF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</w:t>
            </w:r>
            <w:proofErr w:type="gramStart"/>
            <w:r w:rsidRPr="006D3CF7">
              <w:t xml:space="preserve"> ,</w:t>
            </w:r>
            <w:proofErr w:type="gramEnd"/>
            <w:r w:rsidRPr="006D3CF7">
              <w:t>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170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205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both"/>
              <w:rPr>
                <w:rStyle w:val="a3"/>
              </w:rPr>
            </w:pPr>
          </w:p>
        </w:tc>
      </w:tr>
      <w:tr w:rsidR="006D3CF7" w:rsidRPr="006D3CF7" w:rsidTr="006D3CF7">
        <w:trPr>
          <w:trHeight w:val="904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300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300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50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130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130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110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275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       40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        25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15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     340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1075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1075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1710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jc w:val="both"/>
      </w:pPr>
      <w:r w:rsidRPr="006D3CF7">
        <w:lastRenderedPageBreak/>
        <w:t>Таблица 3</w:t>
      </w:r>
    </w:p>
    <w:p w:rsidR="006D3CF7" w:rsidRPr="006D3CF7" w:rsidRDefault="006D3CF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2015 год</w:t>
      </w:r>
    </w:p>
    <w:tbl>
      <w:tblPr>
        <w:tblW w:w="10110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180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220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220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350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350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60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150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140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120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300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-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370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1135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1135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1855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jc w:val="both"/>
      </w:pPr>
      <w:r w:rsidRPr="006D3CF7">
        <w:lastRenderedPageBreak/>
        <w:t>Таблица 4</w:t>
      </w:r>
    </w:p>
    <w:p w:rsidR="006D3CF7" w:rsidRPr="006D3CF7" w:rsidRDefault="006D3CF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2016год</w:t>
      </w:r>
    </w:p>
    <w:tbl>
      <w:tblPr>
        <w:tblW w:w="10110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200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44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244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244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385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385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60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160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154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132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330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-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55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33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22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410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1251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1251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2040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jc w:val="both"/>
      </w:pPr>
      <w:r w:rsidRPr="006D3CF7">
        <w:lastRenderedPageBreak/>
        <w:t>Таблица 5</w:t>
      </w:r>
    </w:p>
    <w:p w:rsidR="006D3CF7" w:rsidRPr="006D3CF7" w:rsidRDefault="006D3CF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2017год</w:t>
      </w:r>
    </w:p>
    <w:tbl>
      <w:tblPr>
        <w:tblW w:w="10110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220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270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270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425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425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70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180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170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66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141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363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-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36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24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450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1370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1370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2245</w:t>
            </w:r>
          </w:p>
        </w:tc>
      </w:tr>
    </w:tbl>
    <w:p w:rsidR="006D3CF7" w:rsidRPr="006D3CF7" w:rsidRDefault="006D3CF7" w:rsidP="00BF30CE">
      <w:pPr>
        <w:pStyle w:val="a4"/>
        <w:spacing w:before="0" w:after="0" w:line="120" w:lineRule="atLeast"/>
        <w:jc w:val="both"/>
      </w:pPr>
      <w:r w:rsidRPr="006D3CF7">
        <w:lastRenderedPageBreak/>
        <w:t>Таблица 6</w:t>
      </w:r>
    </w:p>
    <w:p w:rsidR="006D3CF7" w:rsidRPr="006D3CF7" w:rsidRDefault="006D3CF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2018год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240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50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290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297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</w:pPr>
            <w:r w:rsidRPr="006D3CF7">
              <w:t>Ремонт и содержание дорог</w:t>
            </w:r>
          </w:p>
          <w:p w:rsidR="006D3CF7" w:rsidRPr="006D3CF7" w:rsidRDefault="006D3CF7" w:rsidP="006D3CF7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</w:pPr>
            <w:r w:rsidRPr="006D3CF7">
              <w:t>468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468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80</w:t>
            </w:r>
          </w:p>
          <w:p w:rsidR="006D3CF7" w:rsidRPr="006D3CF7" w:rsidRDefault="006D3CF7" w:rsidP="006D3C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200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Ликвидация стихийных свалок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Удаление сухостойных деревьев</w:t>
            </w:r>
          </w:p>
          <w:p w:rsidR="006D3CF7" w:rsidRPr="006D3CF7" w:rsidRDefault="006D3CF7" w:rsidP="006D3CF7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6D3CF7" w:rsidRPr="006D3CF7" w:rsidRDefault="006D3CF7" w:rsidP="006D3CF7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66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187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72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160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400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-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66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40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26</w:t>
            </w:r>
          </w:p>
          <w:p w:rsidR="006D3CF7" w:rsidRPr="006D3CF7" w:rsidRDefault="006D3CF7" w:rsidP="006D3CF7">
            <w:pPr>
              <w:pStyle w:val="a4"/>
              <w:spacing w:after="0"/>
              <w:jc w:val="center"/>
            </w:pPr>
            <w:r w:rsidRPr="006D3CF7">
              <w:t>495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1512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 w:rsidRPr="006D3CF7">
              <w:rPr>
                <w:b/>
              </w:rPr>
              <w:t>1512</w:t>
            </w:r>
          </w:p>
        </w:tc>
      </w:tr>
      <w:tr w:rsidR="006D3CF7" w:rsidRPr="006D3CF7" w:rsidTr="006D3CF7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D3CF7" w:rsidRPr="006D3CF7" w:rsidRDefault="006D3CF7" w:rsidP="006D3CF7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2470</w:t>
            </w:r>
          </w:p>
        </w:tc>
      </w:tr>
    </w:tbl>
    <w:p w:rsidR="00BF30CE" w:rsidRDefault="00BF30CE" w:rsidP="00BF30CE">
      <w:pPr>
        <w:pStyle w:val="a4"/>
        <w:spacing w:before="0" w:after="0" w:line="120" w:lineRule="atLeast"/>
        <w:jc w:val="both"/>
      </w:pPr>
    </w:p>
    <w:p w:rsidR="00372197" w:rsidRPr="006D3CF7" w:rsidRDefault="00372197" w:rsidP="00BF30CE">
      <w:pPr>
        <w:pStyle w:val="a4"/>
        <w:spacing w:before="0" w:after="0" w:line="120" w:lineRule="atLeast"/>
        <w:jc w:val="both"/>
      </w:pPr>
      <w:r w:rsidRPr="006D3CF7">
        <w:t xml:space="preserve">Таблица </w:t>
      </w:r>
      <w:r>
        <w:t>7</w:t>
      </w:r>
    </w:p>
    <w:p w:rsidR="00372197" w:rsidRPr="006D3CF7" w:rsidRDefault="00372197" w:rsidP="00BF30CE">
      <w:pPr>
        <w:pStyle w:val="a4"/>
        <w:spacing w:before="0" w:after="0" w:line="120" w:lineRule="atLeast"/>
        <w:jc w:val="both"/>
        <w:rPr>
          <w:b/>
          <w:u w:val="single"/>
        </w:rPr>
      </w:pPr>
      <w:r w:rsidRPr="006D3CF7">
        <w:rPr>
          <w:b/>
          <w:u w:val="single"/>
        </w:rPr>
        <w:t>201</w:t>
      </w:r>
      <w:r>
        <w:rPr>
          <w:b/>
          <w:u w:val="single"/>
        </w:rPr>
        <w:t>9</w:t>
      </w:r>
      <w:r w:rsidRPr="006D3CF7">
        <w:rPr>
          <w:b/>
          <w:u w:val="single"/>
        </w:rPr>
        <w:t>год</w:t>
      </w:r>
    </w:p>
    <w:tbl>
      <w:tblPr>
        <w:tblW w:w="10110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074"/>
        <w:gridCol w:w="3260"/>
        <w:gridCol w:w="1418"/>
        <w:gridCol w:w="1843"/>
      </w:tblGrid>
      <w:tr w:rsidR="00372197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2197" w:rsidRPr="006D3CF7" w:rsidRDefault="00372197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3CF7">
              <w:rPr>
                <w:rFonts w:ascii="Times New Roman" w:hAnsi="Times New Roman" w:cs="Times New Roman"/>
              </w:rPr>
              <w:t>/</w:t>
            </w:r>
            <w:proofErr w:type="spellStart"/>
            <w:r w:rsidRPr="006D3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34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2197" w:rsidRPr="006D3CF7" w:rsidRDefault="00372197" w:rsidP="00755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72197" w:rsidRPr="006D3CF7" w:rsidRDefault="00372197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Сумма,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72197" w:rsidRPr="006D3CF7" w:rsidRDefault="00372197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6D3CF7">
              <w:rPr>
                <w:rFonts w:ascii="Times New Roman" w:hAnsi="Times New Roman" w:cs="Times New Roman"/>
              </w:rPr>
              <w:t>.р</w:t>
            </w:r>
            <w:proofErr w:type="gramEnd"/>
            <w:r w:rsidRPr="006D3CF7">
              <w:rPr>
                <w:rFonts w:ascii="Times New Roman" w:hAnsi="Times New Roman" w:cs="Times New Roman"/>
              </w:rPr>
              <w:t>уб.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Содержание уличного освещения 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>Содержание, ремонт, замена фонарей уличного освещения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264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 w:rsidRPr="006D3CF7">
              <w:t>5</w:t>
            </w:r>
            <w:r>
              <w:t>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>
              <w:rPr>
                <w:rStyle w:val="a3"/>
              </w:rPr>
              <w:t>319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>
              <w:rPr>
                <w:rStyle w:val="a3"/>
              </w:rPr>
              <w:t>319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Ремонт и содержание дорог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</w:pPr>
            <w:r w:rsidRPr="006D3CF7">
              <w:t>Ремонт и содержание дорог</w:t>
            </w:r>
          </w:p>
          <w:p w:rsidR="00755D4C" w:rsidRPr="006D3CF7" w:rsidRDefault="00755D4C" w:rsidP="00755D4C">
            <w:pPr>
              <w:pStyle w:val="a4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</w:pPr>
            <w:r>
              <w:t>515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>
              <w:rPr>
                <w:rStyle w:val="a3"/>
              </w:rPr>
              <w:t>515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Уборка кладбищ</w:t>
            </w:r>
          </w:p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Ограждение кладбищ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755D4C" w:rsidRPr="006D3CF7" w:rsidRDefault="00755D4C" w:rsidP="00755D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>
              <w:rPr>
                <w:rStyle w:val="a3"/>
              </w:rPr>
              <w:t>22</w:t>
            </w:r>
            <w:r w:rsidRPr="006D3CF7">
              <w:rPr>
                <w:rStyle w:val="a3"/>
              </w:rPr>
              <w:t>0</w:t>
            </w:r>
          </w:p>
        </w:tc>
      </w:tr>
      <w:tr w:rsidR="00755D4C" w:rsidRPr="006D3CF7" w:rsidTr="00755D4C">
        <w:trPr>
          <w:trHeight w:val="7822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</w:p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 xml:space="preserve">Озеленение поселения </w:t>
            </w:r>
          </w:p>
          <w:p w:rsidR="00755D4C" w:rsidRPr="006D3CF7" w:rsidRDefault="00755D4C" w:rsidP="00755D4C">
            <w:pPr>
              <w:pStyle w:val="a4"/>
            </w:pPr>
            <w:r w:rsidRPr="006D3CF7">
              <w:t>Ликвидация стихийных свалок</w:t>
            </w:r>
          </w:p>
          <w:p w:rsidR="00755D4C" w:rsidRPr="006D3CF7" w:rsidRDefault="00755D4C" w:rsidP="00755D4C">
            <w:pPr>
              <w:pStyle w:val="a4"/>
            </w:pPr>
            <w:r w:rsidRPr="006D3CF7">
              <w:t>Удаление сухостойных деревьев</w:t>
            </w:r>
          </w:p>
          <w:p w:rsidR="00755D4C" w:rsidRPr="006D3CF7" w:rsidRDefault="00755D4C" w:rsidP="00755D4C">
            <w:pPr>
              <w:pStyle w:val="a4"/>
            </w:pPr>
            <w:r w:rsidRPr="006D3CF7">
              <w:t>Установка урн, лавочек, детских площадок, беседок в общественных местах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>Скашивание сорной растительности в летний период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 xml:space="preserve"> Ремонт мест для посадки пассажиров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 xml:space="preserve">  Мероприятия по организации пляжей                      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>Ремонт и очистка колодцев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>Ремонт памятников</w:t>
            </w:r>
          </w:p>
          <w:p w:rsidR="00755D4C" w:rsidRPr="006D3CF7" w:rsidRDefault="00755D4C" w:rsidP="00755D4C">
            <w:pPr>
              <w:pStyle w:val="a4"/>
              <w:spacing w:after="0"/>
            </w:pPr>
            <w:r w:rsidRPr="006D3CF7">
              <w:t>Заработная плата по договорам</w:t>
            </w: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74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206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79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176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440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 w:rsidRPr="006D3CF7">
              <w:t>-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73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 w:rsidRPr="006D3CF7">
              <w:t>4</w:t>
            </w:r>
            <w:r>
              <w:t>4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29</w:t>
            </w:r>
          </w:p>
          <w:p w:rsidR="00755D4C" w:rsidRPr="006D3CF7" w:rsidRDefault="00755D4C" w:rsidP="00755D4C">
            <w:pPr>
              <w:pStyle w:val="a4"/>
              <w:spacing w:after="0"/>
              <w:jc w:val="center"/>
            </w:pPr>
            <w:r>
              <w:t>544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</w:p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1665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/>
              <w:jc w:val="both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1665</w:t>
            </w:r>
          </w:p>
        </w:tc>
      </w:tr>
      <w:tr w:rsidR="00755D4C" w:rsidRPr="006D3CF7" w:rsidTr="00755D4C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snapToGrid w:val="0"/>
              <w:rPr>
                <w:rFonts w:ascii="Times New Roman" w:hAnsi="Times New Roman" w:cs="Times New Roman"/>
              </w:rPr>
            </w:pPr>
            <w:r w:rsidRPr="006D3C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pacing w:after="0"/>
            </w:pPr>
          </w:p>
        </w:tc>
        <w:tc>
          <w:tcPr>
            <w:tcW w:w="14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55D4C" w:rsidRPr="006D3CF7" w:rsidRDefault="00755D4C" w:rsidP="00755D4C">
            <w:pPr>
              <w:pStyle w:val="a4"/>
              <w:spacing w:after="0"/>
              <w:jc w:val="center"/>
            </w:pP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55D4C" w:rsidRPr="006D3CF7" w:rsidRDefault="00755D4C" w:rsidP="00BF30CE">
            <w:pPr>
              <w:pStyle w:val="a4"/>
              <w:snapToGrid w:val="0"/>
              <w:spacing w:before="0" w:after="0"/>
              <w:jc w:val="center"/>
              <w:rPr>
                <w:rStyle w:val="a3"/>
              </w:rPr>
            </w:pPr>
            <w:r w:rsidRPr="006D3CF7">
              <w:rPr>
                <w:rStyle w:val="a3"/>
              </w:rPr>
              <w:t>2</w:t>
            </w:r>
            <w:r w:rsidR="00BF30CE">
              <w:rPr>
                <w:rStyle w:val="a3"/>
              </w:rPr>
              <w:t>719</w:t>
            </w:r>
          </w:p>
        </w:tc>
      </w:tr>
    </w:tbl>
    <w:p w:rsidR="00372197" w:rsidRPr="006D3CF7" w:rsidRDefault="00372197" w:rsidP="00372197">
      <w:pPr>
        <w:rPr>
          <w:rFonts w:ascii="Times New Roman" w:hAnsi="Times New Roman" w:cs="Times New Roman"/>
        </w:rPr>
      </w:pPr>
    </w:p>
    <w:sectPr w:rsidR="00372197" w:rsidRPr="006D3CF7" w:rsidSect="00BF30C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F7"/>
    <w:rsid w:val="000F4E7F"/>
    <w:rsid w:val="00372197"/>
    <w:rsid w:val="00435666"/>
    <w:rsid w:val="004F6AB0"/>
    <w:rsid w:val="005C4A74"/>
    <w:rsid w:val="006D3CF7"/>
    <w:rsid w:val="00755D4C"/>
    <w:rsid w:val="00905F36"/>
    <w:rsid w:val="009B50A0"/>
    <w:rsid w:val="009E1963"/>
    <w:rsid w:val="00AA22CD"/>
    <w:rsid w:val="00BF30CE"/>
    <w:rsid w:val="00E92D91"/>
    <w:rsid w:val="00F144F4"/>
    <w:rsid w:val="00F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3CF7"/>
    <w:rPr>
      <w:b/>
      <w:bCs/>
    </w:rPr>
  </w:style>
  <w:style w:type="paragraph" w:styleId="a4">
    <w:name w:val="Normal (Web)"/>
    <w:basedOn w:val="a"/>
    <w:rsid w:val="006D3C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D3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cp:lastPrinted>2016-12-29T05:13:00Z</cp:lastPrinted>
  <dcterms:created xsi:type="dcterms:W3CDTF">2016-09-30T06:43:00Z</dcterms:created>
  <dcterms:modified xsi:type="dcterms:W3CDTF">2016-12-29T05:13:00Z</dcterms:modified>
</cp:coreProperties>
</file>